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1B3018">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附件</w:t>
      </w:r>
      <w:r>
        <w:rPr>
          <w:rFonts w:hint="eastAsia" w:ascii="仿宋_GB2312" w:hAnsi="仿宋_GB2312" w:eastAsia="仿宋_GB2312" w:cs="仿宋_GB2312"/>
          <w:sz w:val="32"/>
          <w:szCs w:val="32"/>
          <w:lang w:val="en-US" w:eastAsia="zh-CN"/>
        </w:rPr>
        <w:t>2</w:t>
      </w:r>
    </w:p>
    <w:p w14:paraId="637D5C72">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rPr>
      </w:pPr>
    </w:p>
    <w:p w14:paraId="332B4F9D">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rPr>
        <w:t>阳江市</w:t>
      </w:r>
      <w:r>
        <w:rPr>
          <w:rFonts w:hint="eastAsia" w:ascii="方正小标宋简体" w:hAnsi="方正小标宋简体" w:eastAsia="方正小标宋简体" w:cs="方正小标宋简体"/>
          <w:sz w:val="44"/>
          <w:szCs w:val="44"/>
          <w:lang w:eastAsia="zh-CN"/>
        </w:rPr>
        <w:t>江城</w:t>
      </w:r>
      <w:r>
        <w:rPr>
          <w:rFonts w:hint="eastAsia" w:ascii="方正小标宋简体" w:hAnsi="方正小标宋简体" w:eastAsia="方正小标宋简体" w:cs="方正小标宋简体"/>
          <w:sz w:val="44"/>
          <w:szCs w:val="44"/>
        </w:rPr>
        <w:t>区现代农事综合服务中心运营主体</w:t>
      </w:r>
      <w:r>
        <w:rPr>
          <w:rFonts w:hint="eastAsia" w:ascii="方正小标宋简体" w:hAnsi="方正小标宋简体" w:eastAsia="方正小标宋简体" w:cs="方正小标宋简体"/>
          <w:sz w:val="44"/>
          <w:szCs w:val="44"/>
          <w:lang w:eastAsia="zh-CN"/>
        </w:rPr>
        <w:t>申报书（样式）</w:t>
      </w:r>
    </w:p>
    <w:p w14:paraId="7AB29699">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44"/>
          <w:szCs w:val="44"/>
          <w:lang w:val="en-US" w:eastAsia="zh-CN"/>
        </w:rPr>
      </w:pPr>
    </w:p>
    <w:p w14:paraId="5128ED0F">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32"/>
          <w:lang w:val="en-US" w:eastAsia="zh-CN"/>
        </w:rPr>
      </w:pPr>
    </w:p>
    <w:p w14:paraId="3B240DE3">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32"/>
          <w:lang w:val="en-US" w:eastAsia="zh-CN"/>
        </w:rPr>
      </w:pPr>
    </w:p>
    <w:p w14:paraId="254EE291">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32"/>
          <w:lang w:val="en-US" w:eastAsia="zh-CN"/>
        </w:rPr>
      </w:pPr>
    </w:p>
    <w:p w14:paraId="1368F284">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申报类型 ：</w:t>
      </w:r>
    </w:p>
    <w:p w14:paraId="36B2106A">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牵头主体名称（盖章）：</w:t>
      </w:r>
    </w:p>
    <w:p w14:paraId="7552EF04">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注册地址：</w:t>
      </w:r>
    </w:p>
    <w:p w14:paraId="6E85219B">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法定代表人：</w:t>
      </w:r>
    </w:p>
    <w:p w14:paraId="67358BAF">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联系电话：</w:t>
      </w:r>
    </w:p>
    <w:p w14:paraId="5D9ABE18">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业务联系人：</w:t>
      </w:r>
    </w:p>
    <w:p w14:paraId="73BDB16E">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联系电话：</w:t>
      </w:r>
    </w:p>
    <w:p w14:paraId="0D62FD8B">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申报日期：</w:t>
      </w:r>
    </w:p>
    <w:p w14:paraId="1D597D89">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32"/>
          <w:lang w:val="en-US" w:eastAsia="zh-CN"/>
        </w:rPr>
      </w:pPr>
    </w:p>
    <w:p w14:paraId="1B538374">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32"/>
          <w:lang w:val="en-US" w:eastAsia="zh-CN"/>
        </w:rPr>
      </w:pPr>
    </w:p>
    <w:p w14:paraId="4D3EF902">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32"/>
          <w:lang w:val="en-US" w:eastAsia="zh-CN"/>
        </w:rPr>
      </w:pPr>
    </w:p>
    <w:p w14:paraId="7B1EAA96">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32"/>
          <w:lang w:val="en-US" w:eastAsia="zh-CN"/>
        </w:rPr>
      </w:pPr>
    </w:p>
    <w:p w14:paraId="1B65FF51">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32"/>
          <w:lang w:val="en-US" w:eastAsia="zh-CN"/>
        </w:rPr>
      </w:pPr>
    </w:p>
    <w:p w14:paraId="167E827C">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32"/>
          <w:lang w:val="en-US" w:eastAsia="zh-CN"/>
        </w:rPr>
      </w:pPr>
    </w:p>
    <w:p w14:paraId="40957045">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阳江市江城</w:t>
      </w:r>
      <w:bookmarkStart w:id="0" w:name="_GoBack"/>
      <w:bookmarkEnd w:id="0"/>
      <w:r>
        <w:rPr>
          <w:rFonts w:hint="eastAsia" w:ascii="仿宋_GB2312" w:hAnsi="仿宋_GB2312" w:eastAsia="仿宋_GB2312" w:cs="仿宋_GB2312"/>
          <w:sz w:val="32"/>
          <w:szCs w:val="32"/>
          <w:lang w:val="en-US" w:eastAsia="zh-CN"/>
        </w:rPr>
        <w:t>区农业农村局制</w:t>
      </w:r>
    </w:p>
    <w:p w14:paraId="72587A39">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both"/>
        <w:textAlignment w:val="auto"/>
        <w:rPr>
          <w:rFonts w:hint="eastAsia" w:ascii="黑体" w:hAnsi="黑体" w:eastAsia="黑体" w:cs="黑体"/>
          <w:sz w:val="32"/>
          <w:szCs w:val="32"/>
          <w:lang w:val="en-US" w:eastAsia="zh-CN"/>
        </w:rPr>
        <w:sectPr>
          <w:pgSz w:w="11906" w:h="16838"/>
          <w:pgMar w:top="1440" w:right="1800" w:bottom="1440" w:left="1800" w:header="851" w:footer="992" w:gutter="0"/>
          <w:pgNumType w:fmt="decimal"/>
          <w:cols w:space="425" w:num="1"/>
          <w:docGrid w:type="lines" w:linePitch="312" w:charSpace="0"/>
        </w:sectPr>
      </w:pPr>
    </w:p>
    <w:p w14:paraId="0A57999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一、申报承诺书</w:t>
      </w:r>
    </w:p>
    <w:p w14:paraId="63FDD8B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本单位自愿申请承担阳江市江城区现代农事综合服务中心建设运营任务，郑重承诺如下:</w:t>
      </w:r>
    </w:p>
    <w:p w14:paraId="4550D05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1.对所提交的全部申报材料的真实性、完整性、合法性负责，如有虚假，愿承担全部责任。</w:t>
      </w:r>
    </w:p>
    <w:p w14:paraId="1260C69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2.在行业内有良好的口碑和社会信誉，近三年内无重大安全责任事故，无违法违规行为记录。</w:t>
      </w:r>
    </w:p>
    <w:p w14:paraId="239366C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3.愿意自觉接受农业农村部门的监督指导和应急救灾统一调度。</w:t>
      </w:r>
    </w:p>
    <w:p w14:paraId="1916693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4.承诺按照建设标准开展建设和运营,建立健全运营管理、收益分配等制度，按要求配备工作人员，落实经营场地，配置软硬件设施设备，设置标识、标牌。</w:t>
      </w:r>
    </w:p>
    <w:p w14:paraId="3C191DA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5.承诺运营期间不人为形成市场垄断，坚持服务小农户，发挥联农带农作用。</w:t>
      </w:r>
    </w:p>
    <w:p w14:paraId="0D5666B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p>
    <w:p w14:paraId="111774DD">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牵头主体法定代表人(签字):   主体二法定代表人(签字):</w:t>
      </w:r>
    </w:p>
    <w:p w14:paraId="390B267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960" w:firstLineChars="3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(盖章)                        (盖章) </w:t>
      </w:r>
    </w:p>
    <w:p w14:paraId="351CB991">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32"/>
          <w:lang w:val="en-US" w:eastAsia="zh-CN"/>
        </w:rPr>
      </w:pPr>
    </w:p>
    <w:p w14:paraId="58FA83C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3840" w:firstLineChars="1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主体三法定代表人(签字):</w:t>
      </w:r>
    </w:p>
    <w:p w14:paraId="48B040F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2240" w:firstLineChars="7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(盖章) </w:t>
      </w:r>
    </w:p>
    <w:p w14:paraId="352D4E77">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both"/>
        <w:textAlignment w:val="auto"/>
        <w:rPr>
          <w:rFonts w:hint="default" w:ascii="仿宋_GB2312" w:hAnsi="仿宋_GB2312" w:eastAsia="仿宋_GB2312" w:cs="仿宋_GB2312"/>
          <w:sz w:val="32"/>
          <w:szCs w:val="32"/>
          <w:lang w:val="en-US" w:eastAsia="zh-CN"/>
        </w:rPr>
      </w:pPr>
    </w:p>
    <w:p w14:paraId="0EECA199">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32"/>
          <w:lang w:val="en-US" w:eastAsia="zh-CN"/>
        </w:rPr>
      </w:pPr>
    </w:p>
    <w:p w14:paraId="0E15ACD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2880" w:firstLineChars="9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日期:   年   月   日</w:t>
      </w:r>
    </w:p>
    <w:p w14:paraId="749B661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二、申报主体基本情况表</w:t>
      </w:r>
    </w:p>
    <w:tbl>
      <w:tblPr>
        <w:tblStyle w:val="5"/>
        <w:tblW w:w="8825" w:type="dxa"/>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8"/>
        <w:gridCol w:w="3229"/>
        <w:gridCol w:w="4388"/>
      </w:tblGrid>
      <w:tr w14:paraId="364C0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37" w:type="dxa"/>
            <w:gridSpan w:val="2"/>
            <w:vAlign w:val="center"/>
          </w:tcPr>
          <w:p w14:paraId="4CF72B13">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sz w:val="30"/>
                <w:szCs w:val="30"/>
                <w:vertAlign w:val="baseline"/>
                <w:lang w:val="en-US" w:eastAsia="zh-CN"/>
              </w:rPr>
            </w:pPr>
            <w:r>
              <w:rPr>
                <w:rFonts w:hint="eastAsia" w:ascii="仿宋_GB2312" w:hAnsi="仿宋_GB2312" w:eastAsia="仿宋_GB2312" w:cs="仿宋_GB2312"/>
                <w:b/>
                <w:bCs/>
                <w:sz w:val="30"/>
                <w:szCs w:val="30"/>
                <w:vertAlign w:val="baseline"/>
                <w:lang w:val="en-US" w:eastAsia="zh-CN"/>
              </w:rPr>
              <w:t>项  目</w:t>
            </w:r>
          </w:p>
        </w:tc>
        <w:tc>
          <w:tcPr>
            <w:tcW w:w="4388" w:type="dxa"/>
            <w:vAlign w:val="center"/>
          </w:tcPr>
          <w:p w14:paraId="537FBE3A">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sz w:val="30"/>
                <w:szCs w:val="30"/>
                <w:vertAlign w:val="baseline"/>
                <w:lang w:val="en-US" w:eastAsia="zh-CN"/>
              </w:rPr>
            </w:pPr>
            <w:r>
              <w:rPr>
                <w:rFonts w:hint="eastAsia" w:ascii="仿宋_GB2312" w:hAnsi="仿宋_GB2312" w:eastAsia="仿宋_GB2312" w:cs="仿宋_GB2312"/>
                <w:b/>
                <w:bCs/>
                <w:sz w:val="30"/>
                <w:szCs w:val="30"/>
                <w:vertAlign w:val="baseline"/>
                <w:lang w:val="en-US" w:eastAsia="zh-CN"/>
              </w:rPr>
              <w:t>内  容</w:t>
            </w:r>
          </w:p>
        </w:tc>
      </w:tr>
      <w:tr w14:paraId="0181A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8" w:type="dxa"/>
            <w:vMerge w:val="restart"/>
            <w:shd w:val="clear" w:color="auto" w:fill="auto"/>
            <w:vAlign w:val="center"/>
          </w:tcPr>
          <w:p w14:paraId="4DE3CE5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仿宋_GB2312" w:hAnsi="仿宋_GB2312" w:eastAsia="仿宋_GB2312" w:cs="仿宋_GB2312"/>
                <w:kern w:val="2"/>
                <w:sz w:val="30"/>
                <w:szCs w:val="30"/>
                <w:vertAlign w:val="baseline"/>
                <w:lang w:val="en-US" w:eastAsia="zh-CN" w:bidi="ar-SA"/>
              </w:rPr>
            </w:pPr>
            <w:r>
              <w:rPr>
                <w:rFonts w:hint="eastAsia" w:ascii="仿宋_GB2312" w:hAnsi="仿宋_GB2312" w:eastAsia="仿宋_GB2312" w:cs="仿宋_GB2312"/>
                <w:kern w:val="2"/>
                <w:sz w:val="30"/>
                <w:szCs w:val="30"/>
                <w:vertAlign w:val="baseline"/>
                <w:lang w:val="en-US" w:eastAsia="zh-CN" w:bidi="ar-SA"/>
              </w:rPr>
              <w:t>牵头</w:t>
            </w:r>
          </w:p>
          <w:p w14:paraId="53306BB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default" w:ascii="仿宋_GB2312" w:hAnsi="仿宋_GB2312" w:eastAsia="仿宋_GB2312" w:cs="仿宋_GB2312"/>
                <w:kern w:val="2"/>
                <w:sz w:val="30"/>
                <w:szCs w:val="30"/>
                <w:vertAlign w:val="baseline"/>
                <w:lang w:val="en-US" w:eastAsia="zh-CN" w:bidi="ar-SA"/>
              </w:rPr>
            </w:pPr>
            <w:r>
              <w:rPr>
                <w:rFonts w:hint="eastAsia" w:ascii="仿宋_GB2312" w:hAnsi="仿宋_GB2312" w:eastAsia="仿宋_GB2312" w:cs="仿宋_GB2312"/>
                <w:kern w:val="2"/>
                <w:sz w:val="30"/>
                <w:szCs w:val="30"/>
                <w:vertAlign w:val="baseline"/>
                <w:lang w:val="en-US" w:eastAsia="zh-CN" w:bidi="ar-SA"/>
              </w:rPr>
              <w:t>主体</w:t>
            </w:r>
          </w:p>
        </w:tc>
        <w:tc>
          <w:tcPr>
            <w:tcW w:w="3229" w:type="dxa"/>
            <w:shd w:val="clear" w:color="auto" w:fill="auto"/>
            <w:vAlign w:val="center"/>
          </w:tcPr>
          <w:p w14:paraId="1FF9491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仿宋_GB2312" w:hAnsi="仿宋_GB2312" w:eastAsia="仿宋_GB2312" w:cs="仿宋_GB2312"/>
                <w:kern w:val="2"/>
                <w:sz w:val="30"/>
                <w:szCs w:val="30"/>
                <w:vertAlign w:val="baseline"/>
                <w:lang w:val="en-US" w:eastAsia="zh-CN" w:bidi="ar-SA"/>
              </w:rPr>
            </w:pPr>
            <w:r>
              <w:rPr>
                <w:rFonts w:hint="eastAsia" w:ascii="仿宋_GB2312" w:hAnsi="仿宋_GB2312" w:eastAsia="仿宋_GB2312" w:cs="仿宋_GB2312"/>
                <w:sz w:val="30"/>
                <w:szCs w:val="30"/>
                <w:vertAlign w:val="baseline"/>
                <w:lang w:val="en-US" w:eastAsia="zh-CN"/>
              </w:rPr>
              <w:t>主体名称</w:t>
            </w:r>
          </w:p>
        </w:tc>
        <w:tc>
          <w:tcPr>
            <w:tcW w:w="4388" w:type="dxa"/>
            <w:vAlign w:val="center"/>
          </w:tcPr>
          <w:p w14:paraId="38A6CB58">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30"/>
                <w:szCs w:val="30"/>
                <w:vertAlign w:val="baseline"/>
                <w:lang w:val="en-US" w:eastAsia="zh-CN"/>
              </w:rPr>
            </w:pPr>
          </w:p>
        </w:tc>
      </w:tr>
      <w:tr w14:paraId="59924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8" w:type="dxa"/>
            <w:vMerge w:val="continue"/>
            <w:shd w:val="clear" w:color="auto" w:fill="auto"/>
            <w:vAlign w:val="center"/>
          </w:tcPr>
          <w:p w14:paraId="2C3118E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仿宋_GB2312" w:hAnsi="仿宋_GB2312" w:eastAsia="仿宋_GB2312" w:cs="仿宋_GB2312"/>
                <w:kern w:val="2"/>
                <w:sz w:val="30"/>
                <w:szCs w:val="30"/>
                <w:vertAlign w:val="baseline"/>
                <w:lang w:val="en-US" w:eastAsia="zh-CN" w:bidi="ar-SA"/>
              </w:rPr>
            </w:pPr>
          </w:p>
        </w:tc>
        <w:tc>
          <w:tcPr>
            <w:tcW w:w="3229" w:type="dxa"/>
            <w:shd w:val="clear" w:color="auto" w:fill="auto"/>
            <w:vAlign w:val="center"/>
          </w:tcPr>
          <w:p w14:paraId="7E3AD00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仿宋_GB2312" w:hAnsi="仿宋_GB2312" w:eastAsia="仿宋_GB2312" w:cs="仿宋_GB2312"/>
                <w:kern w:val="2"/>
                <w:sz w:val="30"/>
                <w:szCs w:val="30"/>
                <w:vertAlign w:val="baseline"/>
                <w:lang w:val="en-US" w:eastAsia="zh-CN" w:bidi="ar-SA"/>
              </w:rPr>
            </w:pPr>
            <w:r>
              <w:rPr>
                <w:rFonts w:hint="eastAsia" w:ascii="仿宋_GB2312" w:hAnsi="仿宋_GB2312" w:eastAsia="仿宋_GB2312" w:cs="仿宋_GB2312"/>
                <w:sz w:val="30"/>
                <w:szCs w:val="30"/>
                <w:vertAlign w:val="baseline"/>
                <w:lang w:val="en-US" w:eastAsia="zh-CN"/>
              </w:rPr>
              <w:t>统一社会信用代码</w:t>
            </w:r>
          </w:p>
        </w:tc>
        <w:tc>
          <w:tcPr>
            <w:tcW w:w="4388" w:type="dxa"/>
            <w:vAlign w:val="center"/>
          </w:tcPr>
          <w:p w14:paraId="2E36232B">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30"/>
                <w:szCs w:val="30"/>
                <w:vertAlign w:val="baseline"/>
                <w:lang w:val="en-US" w:eastAsia="zh-CN"/>
              </w:rPr>
            </w:pPr>
          </w:p>
        </w:tc>
      </w:tr>
      <w:tr w14:paraId="2845E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8" w:type="dxa"/>
            <w:vMerge w:val="continue"/>
            <w:vAlign w:val="center"/>
          </w:tcPr>
          <w:p w14:paraId="626FE2D5">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30"/>
                <w:szCs w:val="30"/>
                <w:vertAlign w:val="baseline"/>
                <w:lang w:val="en-US" w:eastAsia="zh-CN"/>
              </w:rPr>
            </w:pPr>
          </w:p>
        </w:tc>
        <w:tc>
          <w:tcPr>
            <w:tcW w:w="3229" w:type="dxa"/>
            <w:shd w:val="clear" w:color="auto" w:fill="auto"/>
            <w:vAlign w:val="center"/>
          </w:tcPr>
          <w:p w14:paraId="76BD5C6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仿宋_GB2312" w:hAnsi="仿宋_GB2312" w:eastAsia="仿宋_GB2312" w:cs="仿宋_GB2312"/>
                <w:kern w:val="2"/>
                <w:sz w:val="30"/>
                <w:szCs w:val="30"/>
                <w:vertAlign w:val="baseline"/>
                <w:lang w:val="en-US" w:eastAsia="zh-CN" w:bidi="ar-SA"/>
              </w:rPr>
            </w:pPr>
            <w:r>
              <w:rPr>
                <w:rFonts w:hint="eastAsia" w:ascii="仿宋_GB2312" w:hAnsi="仿宋_GB2312" w:eastAsia="仿宋_GB2312" w:cs="仿宋_GB2312"/>
                <w:sz w:val="30"/>
                <w:szCs w:val="30"/>
                <w:vertAlign w:val="baseline"/>
                <w:lang w:val="en-US" w:eastAsia="zh-CN"/>
              </w:rPr>
              <w:t>注册日期</w:t>
            </w:r>
          </w:p>
        </w:tc>
        <w:tc>
          <w:tcPr>
            <w:tcW w:w="4388" w:type="dxa"/>
            <w:vAlign w:val="center"/>
          </w:tcPr>
          <w:p w14:paraId="2823F911">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30"/>
                <w:szCs w:val="30"/>
                <w:vertAlign w:val="baseline"/>
                <w:lang w:val="en-US" w:eastAsia="zh-CN"/>
              </w:rPr>
            </w:pPr>
          </w:p>
        </w:tc>
      </w:tr>
      <w:tr w14:paraId="25DF4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8" w:type="dxa"/>
            <w:vMerge w:val="continue"/>
            <w:vAlign w:val="center"/>
          </w:tcPr>
          <w:p w14:paraId="5DC0F207">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30"/>
                <w:szCs w:val="30"/>
                <w:vertAlign w:val="baseline"/>
                <w:lang w:val="en-US" w:eastAsia="zh-CN"/>
              </w:rPr>
            </w:pPr>
          </w:p>
        </w:tc>
        <w:tc>
          <w:tcPr>
            <w:tcW w:w="3229" w:type="dxa"/>
            <w:shd w:val="clear" w:color="auto" w:fill="auto"/>
            <w:vAlign w:val="center"/>
          </w:tcPr>
          <w:p w14:paraId="2FCFD62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仿宋_GB2312" w:hAnsi="仿宋_GB2312" w:eastAsia="仿宋_GB2312" w:cs="仿宋_GB2312"/>
                <w:kern w:val="2"/>
                <w:sz w:val="30"/>
                <w:szCs w:val="30"/>
                <w:vertAlign w:val="baseline"/>
                <w:lang w:val="en-US" w:eastAsia="zh-CN" w:bidi="ar-SA"/>
              </w:rPr>
            </w:pPr>
            <w:r>
              <w:rPr>
                <w:rFonts w:hint="eastAsia" w:ascii="仿宋_GB2312" w:hAnsi="仿宋_GB2312" w:eastAsia="仿宋_GB2312" w:cs="仿宋_GB2312"/>
                <w:sz w:val="30"/>
                <w:szCs w:val="30"/>
                <w:vertAlign w:val="baseline"/>
                <w:lang w:val="en-US" w:eastAsia="zh-CN"/>
              </w:rPr>
              <w:t>法定代表人</w:t>
            </w:r>
          </w:p>
        </w:tc>
        <w:tc>
          <w:tcPr>
            <w:tcW w:w="4388" w:type="dxa"/>
            <w:vAlign w:val="center"/>
          </w:tcPr>
          <w:p w14:paraId="32817F46">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30"/>
                <w:szCs w:val="30"/>
                <w:vertAlign w:val="baseline"/>
                <w:lang w:val="en-US" w:eastAsia="zh-CN"/>
              </w:rPr>
            </w:pPr>
          </w:p>
        </w:tc>
      </w:tr>
      <w:tr w14:paraId="6A652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8" w:type="dxa"/>
            <w:vMerge w:val="continue"/>
            <w:vAlign w:val="center"/>
          </w:tcPr>
          <w:p w14:paraId="023105FC">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30"/>
                <w:szCs w:val="30"/>
                <w:vertAlign w:val="baseline"/>
                <w:lang w:val="en-US" w:eastAsia="zh-CN"/>
              </w:rPr>
            </w:pPr>
          </w:p>
        </w:tc>
        <w:tc>
          <w:tcPr>
            <w:tcW w:w="3229" w:type="dxa"/>
            <w:shd w:val="clear" w:color="auto" w:fill="auto"/>
            <w:vAlign w:val="center"/>
          </w:tcPr>
          <w:p w14:paraId="1A37B0E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仿宋_GB2312" w:hAnsi="仿宋_GB2312" w:eastAsia="仿宋_GB2312" w:cs="仿宋_GB2312"/>
                <w:kern w:val="2"/>
                <w:sz w:val="30"/>
                <w:szCs w:val="30"/>
                <w:vertAlign w:val="baseline"/>
                <w:lang w:val="en-US" w:eastAsia="zh-CN" w:bidi="ar-SA"/>
              </w:rPr>
            </w:pPr>
            <w:r>
              <w:rPr>
                <w:rFonts w:hint="eastAsia" w:ascii="仿宋_GB2312" w:hAnsi="仿宋_GB2312" w:eastAsia="仿宋_GB2312" w:cs="仿宋_GB2312"/>
                <w:sz w:val="30"/>
                <w:szCs w:val="30"/>
                <w:vertAlign w:val="baseline"/>
                <w:lang w:val="en-US" w:eastAsia="zh-CN"/>
              </w:rPr>
              <w:t>主营业务</w:t>
            </w:r>
          </w:p>
        </w:tc>
        <w:tc>
          <w:tcPr>
            <w:tcW w:w="4388" w:type="dxa"/>
            <w:vAlign w:val="center"/>
          </w:tcPr>
          <w:p w14:paraId="004FF631">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30"/>
                <w:szCs w:val="30"/>
                <w:vertAlign w:val="baseline"/>
                <w:lang w:val="en-US" w:eastAsia="zh-CN"/>
              </w:rPr>
            </w:pPr>
          </w:p>
        </w:tc>
      </w:tr>
      <w:tr w14:paraId="67A68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8" w:type="dxa"/>
            <w:vMerge w:val="continue"/>
            <w:vAlign w:val="center"/>
          </w:tcPr>
          <w:p w14:paraId="154EDFD4">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30"/>
                <w:szCs w:val="30"/>
                <w:vertAlign w:val="baseline"/>
                <w:lang w:val="en-US" w:eastAsia="zh-CN"/>
              </w:rPr>
            </w:pPr>
          </w:p>
        </w:tc>
        <w:tc>
          <w:tcPr>
            <w:tcW w:w="3229" w:type="dxa"/>
            <w:shd w:val="clear" w:color="auto" w:fill="auto"/>
            <w:vAlign w:val="center"/>
          </w:tcPr>
          <w:p w14:paraId="1157D47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sz w:val="30"/>
                <w:szCs w:val="30"/>
                <w:vertAlign w:val="baseline"/>
                <w:lang w:val="en-US" w:eastAsia="zh-CN"/>
              </w:rPr>
              <w:t>注册资金（万元）</w:t>
            </w:r>
          </w:p>
        </w:tc>
        <w:tc>
          <w:tcPr>
            <w:tcW w:w="4388" w:type="dxa"/>
            <w:vAlign w:val="center"/>
          </w:tcPr>
          <w:p w14:paraId="35BEDB0E">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30"/>
                <w:szCs w:val="30"/>
                <w:vertAlign w:val="baseline"/>
                <w:lang w:val="en-US" w:eastAsia="zh-CN"/>
              </w:rPr>
            </w:pPr>
          </w:p>
        </w:tc>
      </w:tr>
      <w:tr w14:paraId="6C8B0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8" w:type="dxa"/>
            <w:vMerge w:val="continue"/>
            <w:vAlign w:val="center"/>
          </w:tcPr>
          <w:p w14:paraId="06F56BD0">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30"/>
                <w:szCs w:val="30"/>
                <w:vertAlign w:val="baseline"/>
                <w:lang w:val="en-US" w:eastAsia="zh-CN"/>
              </w:rPr>
            </w:pPr>
          </w:p>
        </w:tc>
        <w:tc>
          <w:tcPr>
            <w:tcW w:w="3229" w:type="dxa"/>
            <w:shd w:val="clear" w:color="auto" w:fill="auto"/>
            <w:vAlign w:val="center"/>
          </w:tcPr>
          <w:p w14:paraId="6D26CA5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sz w:val="30"/>
                <w:szCs w:val="30"/>
                <w:vertAlign w:val="baseline"/>
                <w:lang w:val="en-US" w:eastAsia="zh-CN"/>
              </w:rPr>
              <w:t>从事农业服务领域（年）</w:t>
            </w:r>
          </w:p>
        </w:tc>
        <w:tc>
          <w:tcPr>
            <w:tcW w:w="4388" w:type="dxa"/>
            <w:vAlign w:val="center"/>
          </w:tcPr>
          <w:p w14:paraId="21FA8093">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30"/>
                <w:szCs w:val="30"/>
                <w:vertAlign w:val="baseline"/>
                <w:lang w:val="en-US" w:eastAsia="zh-CN"/>
              </w:rPr>
            </w:pPr>
          </w:p>
        </w:tc>
      </w:tr>
      <w:tr w14:paraId="071EA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8" w:type="dxa"/>
            <w:vMerge w:val="restart"/>
            <w:vAlign w:val="center"/>
          </w:tcPr>
          <w:p w14:paraId="66EE4394">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default" w:ascii="仿宋_GB2312" w:hAnsi="仿宋_GB2312" w:eastAsia="仿宋_GB2312" w:cs="仿宋_GB2312"/>
                <w:sz w:val="30"/>
                <w:szCs w:val="30"/>
                <w:vertAlign w:val="baseline"/>
                <w:lang w:val="en-US" w:eastAsia="zh-CN"/>
              </w:rPr>
            </w:pPr>
            <w:r>
              <w:rPr>
                <w:rFonts w:hint="eastAsia" w:ascii="仿宋_GB2312" w:hAnsi="仿宋_GB2312" w:eastAsia="仿宋_GB2312" w:cs="仿宋_GB2312"/>
                <w:kern w:val="2"/>
                <w:sz w:val="30"/>
                <w:szCs w:val="30"/>
                <w:vertAlign w:val="baseline"/>
                <w:lang w:val="en-US" w:eastAsia="zh-CN" w:bidi="ar-SA"/>
              </w:rPr>
              <w:t>主体二</w:t>
            </w:r>
          </w:p>
        </w:tc>
        <w:tc>
          <w:tcPr>
            <w:tcW w:w="3229" w:type="dxa"/>
            <w:shd w:val="clear" w:color="auto" w:fill="auto"/>
            <w:vAlign w:val="center"/>
          </w:tcPr>
          <w:p w14:paraId="2CD7E54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仿宋_GB2312" w:hAnsi="仿宋_GB2312" w:eastAsia="仿宋_GB2312" w:cs="仿宋_GB2312"/>
                <w:kern w:val="2"/>
                <w:sz w:val="30"/>
                <w:szCs w:val="30"/>
                <w:vertAlign w:val="baseline"/>
                <w:lang w:val="en-US" w:eastAsia="zh-CN" w:bidi="ar-SA"/>
              </w:rPr>
            </w:pPr>
            <w:r>
              <w:rPr>
                <w:rFonts w:hint="eastAsia" w:ascii="仿宋_GB2312" w:hAnsi="仿宋_GB2312" w:eastAsia="仿宋_GB2312" w:cs="仿宋_GB2312"/>
                <w:sz w:val="30"/>
                <w:szCs w:val="30"/>
                <w:vertAlign w:val="baseline"/>
                <w:lang w:val="en-US" w:eastAsia="zh-CN"/>
              </w:rPr>
              <w:t>主体名称</w:t>
            </w:r>
          </w:p>
        </w:tc>
        <w:tc>
          <w:tcPr>
            <w:tcW w:w="4388" w:type="dxa"/>
            <w:vAlign w:val="center"/>
          </w:tcPr>
          <w:p w14:paraId="04EFCAF4">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30"/>
                <w:szCs w:val="30"/>
                <w:vertAlign w:val="baseline"/>
                <w:lang w:val="en-US" w:eastAsia="zh-CN"/>
              </w:rPr>
            </w:pPr>
          </w:p>
        </w:tc>
      </w:tr>
      <w:tr w14:paraId="089CB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8" w:type="dxa"/>
            <w:vMerge w:val="continue"/>
            <w:vAlign w:val="center"/>
          </w:tcPr>
          <w:p w14:paraId="0C5B5E83">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30"/>
                <w:szCs w:val="30"/>
                <w:vertAlign w:val="baseline"/>
                <w:lang w:val="en-US" w:eastAsia="zh-CN"/>
              </w:rPr>
            </w:pPr>
          </w:p>
        </w:tc>
        <w:tc>
          <w:tcPr>
            <w:tcW w:w="3229" w:type="dxa"/>
            <w:shd w:val="clear" w:color="auto" w:fill="auto"/>
            <w:vAlign w:val="center"/>
          </w:tcPr>
          <w:p w14:paraId="047AF1D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仿宋_GB2312" w:hAnsi="仿宋_GB2312" w:eastAsia="仿宋_GB2312" w:cs="仿宋_GB2312"/>
                <w:kern w:val="2"/>
                <w:sz w:val="30"/>
                <w:szCs w:val="30"/>
                <w:vertAlign w:val="baseline"/>
                <w:lang w:val="en-US" w:eastAsia="zh-CN" w:bidi="ar-SA"/>
              </w:rPr>
            </w:pPr>
            <w:r>
              <w:rPr>
                <w:rFonts w:hint="eastAsia" w:ascii="仿宋_GB2312" w:hAnsi="仿宋_GB2312" w:eastAsia="仿宋_GB2312" w:cs="仿宋_GB2312"/>
                <w:sz w:val="30"/>
                <w:szCs w:val="30"/>
                <w:vertAlign w:val="baseline"/>
                <w:lang w:val="en-US" w:eastAsia="zh-CN"/>
              </w:rPr>
              <w:t>统一社会信用代码</w:t>
            </w:r>
          </w:p>
        </w:tc>
        <w:tc>
          <w:tcPr>
            <w:tcW w:w="4388" w:type="dxa"/>
            <w:vAlign w:val="center"/>
          </w:tcPr>
          <w:p w14:paraId="2DB7E1A4">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30"/>
                <w:szCs w:val="30"/>
                <w:vertAlign w:val="baseline"/>
                <w:lang w:val="en-US" w:eastAsia="zh-CN"/>
              </w:rPr>
            </w:pPr>
          </w:p>
        </w:tc>
      </w:tr>
      <w:tr w14:paraId="3CB75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8" w:type="dxa"/>
            <w:vMerge w:val="continue"/>
            <w:vAlign w:val="center"/>
          </w:tcPr>
          <w:p w14:paraId="7630D3A3">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30"/>
                <w:szCs w:val="30"/>
                <w:vertAlign w:val="baseline"/>
                <w:lang w:val="en-US" w:eastAsia="zh-CN"/>
              </w:rPr>
            </w:pPr>
          </w:p>
        </w:tc>
        <w:tc>
          <w:tcPr>
            <w:tcW w:w="3229" w:type="dxa"/>
            <w:shd w:val="clear" w:color="auto" w:fill="auto"/>
            <w:vAlign w:val="center"/>
          </w:tcPr>
          <w:p w14:paraId="2788DED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仿宋_GB2312" w:hAnsi="仿宋_GB2312" w:eastAsia="仿宋_GB2312" w:cs="仿宋_GB2312"/>
                <w:kern w:val="2"/>
                <w:sz w:val="30"/>
                <w:szCs w:val="30"/>
                <w:vertAlign w:val="baseline"/>
                <w:lang w:val="en-US" w:eastAsia="zh-CN" w:bidi="ar-SA"/>
              </w:rPr>
            </w:pPr>
            <w:r>
              <w:rPr>
                <w:rFonts w:hint="eastAsia" w:ascii="仿宋_GB2312" w:hAnsi="仿宋_GB2312" w:eastAsia="仿宋_GB2312" w:cs="仿宋_GB2312"/>
                <w:sz w:val="30"/>
                <w:szCs w:val="30"/>
                <w:vertAlign w:val="baseline"/>
                <w:lang w:val="en-US" w:eastAsia="zh-CN"/>
              </w:rPr>
              <w:t>注册日期</w:t>
            </w:r>
          </w:p>
        </w:tc>
        <w:tc>
          <w:tcPr>
            <w:tcW w:w="4388" w:type="dxa"/>
            <w:vAlign w:val="center"/>
          </w:tcPr>
          <w:p w14:paraId="637F14CA">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30"/>
                <w:szCs w:val="30"/>
                <w:vertAlign w:val="baseline"/>
                <w:lang w:val="en-US" w:eastAsia="zh-CN"/>
              </w:rPr>
            </w:pPr>
          </w:p>
        </w:tc>
      </w:tr>
      <w:tr w14:paraId="02D10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8" w:type="dxa"/>
            <w:vMerge w:val="continue"/>
            <w:vAlign w:val="center"/>
          </w:tcPr>
          <w:p w14:paraId="6B513E25">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30"/>
                <w:szCs w:val="30"/>
                <w:vertAlign w:val="baseline"/>
                <w:lang w:val="en-US" w:eastAsia="zh-CN"/>
              </w:rPr>
            </w:pPr>
          </w:p>
        </w:tc>
        <w:tc>
          <w:tcPr>
            <w:tcW w:w="3229" w:type="dxa"/>
            <w:shd w:val="clear" w:color="auto" w:fill="auto"/>
            <w:vAlign w:val="center"/>
          </w:tcPr>
          <w:p w14:paraId="47D0453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仿宋_GB2312" w:hAnsi="仿宋_GB2312" w:eastAsia="仿宋_GB2312" w:cs="仿宋_GB2312"/>
                <w:kern w:val="2"/>
                <w:sz w:val="30"/>
                <w:szCs w:val="30"/>
                <w:vertAlign w:val="baseline"/>
                <w:lang w:val="en-US" w:eastAsia="zh-CN" w:bidi="ar-SA"/>
              </w:rPr>
            </w:pPr>
            <w:r>
              <w:rPr>
                <w:rFonts w:hint="eastAsia" w:ascii="仿宋_GB2312" w:hAnsi="仿宋_GB2312" w:eastAsia="仿宋_GB2312" w:cs="仿宋_GB2312"/>
                <w:sz w:val="30"/>
                <w:szCs w:val="30"/>
                <w:vertAlign w:val="baseline"/>
                <w:lang w:val="en-US" w:eastAsia="zh-CN"/>
              </w:rPr>
              <w:t>法定代表人</w:t>
            </w:r>
          </w:p>
        </w:tc>
        <w:tc>
          <w:tcPr>
            <w:tcW w:w="4388" w:type="dxa"/>
            <w:vAlign w:val="center"/>
          </w:tcPr>
          <w:p w14:paraId="0D49B951">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30"/>
                <w:szCs w:val="30"/>
                <w:vertAlign w:val="baseline"/>
                <w:lang w:val="en-US" w:eastAsia="zh-CN"/>
              </w:rPr>
            </w:pPr>
          </w:p>
        </w:tc>
      </w:tr>
      <w:tr w14:paraId="5F515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8" w:type="dxa"/>
            <w:vMerge w:val="continue"/>
            <w:vAlign w:val="center"/>
          </w:tcPr>
          <w:p w14:paraId="267ACFFF">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30"/>
                <w:szCs w:val="30"/>
                <w:vertAlign w:val="baseline"/>
                <w:lang w:val="en-US" w:eastAsia="zh-CN"/>
              </w:rPr>
            </w:pPr>
          </w:p>
        </w:tc>
        <w:tc>
          <w:tcPr>
            <w:tcW w:w="3229" w:type="dxa"/>
            <w:shd w:val="clear" w:color="auto" w:fill="auto"/>
            <w:vAlign w:val="center"/>
          </w:tcPr>
          <w:p w14:paraId="7011146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仿宋_GB2312" w:hAnsi="仿宋_GB2312" w:eastAsia="仿宋_GB2312" w:cs="仿宋_GB2312"/>
                <w:kern w:val="2"/>
                <w:sz w:val="30"/>
                <w:szCs w:val="30"/>
                <w:vertAlign w:val="baseline"/>
                <w:lang w:val="en-US" w:eastAsia="zh-CN" w:bidi="ar-SA"/>
              </w:rPr>
            </w:pPr>
            <w:r>
              <w:rPr>
                <w:rFonts w:hint="eastAsia" w:ascii="仿宋_GB2312" w:hAnsi="仿宋_GB2312" w:eastAsia="仿宋_GB2312" w:cs="仿宋_GB2312"/>
                <w:sz w:val="30"/>
                <w:szCs w:val="30"/>
                <w:vertAlign w:val="baseline"/>
                <w:lang w:val="en-US" w:eastAsia="zh-CN"/>
              </w:rPr>
              <w:t>主营业务</w:t>
            </w:r>
          </w:p>
        </w:tc>
        <w:tc>
          <w:tcPr>
            <w:tcW w:w="4388" w:type="dxa"/>
            <w:vAlign w:val="center"/>
          </w:tcPr>
          <w:p w14:paraId="4B564125">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30"/>
                <w:szCs w:val="30"/>
                <w:vertAlign w:val="baseline"/>
                <w:lang w:val="en-US" w:eastAsia="zh-CN"/>
              </w:rPr>
            </w:pPr>
          </w:p>
        </w:tc>
      </w:tr>
      <w:tr w14:paraId="2A5E4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8" w:type="dxa"/>
            <w:vMerge w:val="continue"/>
            <w:vAlign w:val="center"/>
          </w:tcPr>
          <w:p w14:paraId="26496BB4">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30"/>
                <w:szCs w:val="30"/>
                <w:vertAlign w:val="baseline"/>
                <w:lang w:val="en-US" w:eastAsia="zh-CN"/>
              </w:rPr>
            </w:pPr>
          </w:p>
        </w:tc>
        <w:tc>
          <w:tcPr>
            <w:tcW w:w="3229" w:type="dxa"/>
            <w:shd w:val="clear" w:color="auto" w:fill="auto"/>
            <w:vAlign w:val="center"/>
          </w:tcPr>
          <w:p w14:paraId="28A222D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sz w:val="30"/>
                <w:szCs w:val="30"/>
                <w:vertAlign w:val="baseline"/>
                <w:lang w:val="en-US" w:eastAsia="zh-CN"/>
              </w:rPr>
              <w:t>注册资金（万元）</w:t>
            </w:r>
          </w:p>
        </w:tc>
        <w:tc>
          <w:tcPr>
            <w:tcW w:w="4388" w:type="dxa"/>
            <w:vAlign w:val="center"/>
          </w:tcPr>
          <w:p w14:paraId="66AA1BF4">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30"/>
                <w:szCs w:val="30"/>
                <w:vertAlign w:val="baseline"/>
                <w:lang w:val="en-US" w:eastAsia="zh-CN"/>
              </w:rPr>
            </w:pPr>
          </w:p>
        </w:tc>
      </w:tr>
      <w:tr w14:paraId="771C4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8" w:type="dxa"/>
            <w:vMerge w:val="continue"/>
            <w:vAlign w:val="center"/>
          </w:tcPr>
          <w:p w14:paraId="3056584C">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30"/>
                <w:szCs w:val="30"/>
                <w:vertAlign w:val="baseline"/>
                <w:lang w:val="en-US" w:eastAsia="zh-CN"/>
              </w:rPr>
            </w:pPr>
          </w:p>
        </w:tc>
        <w:tc>
          <w:tcPr>
            <w:tcW w:w="3229" w:type="dxa"/>
            <w:shd w:val="clear" w:color="auto" w:fill="auto"/>
            <w:vAlign w:val="center"/>
          </w:tcPr>
          <w:p w14:paraId="61D5A51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sz w:val="30"/>
                <w:szCs w:val="30"/>
                <w:vertAlign w:val="baseline"/>
                <w:lang w:val="en-US" w:eastAsia="zh-CN"/>
              </w:rPr>
              <w:t>从事农业服务领域（年）</w:t>
            </w:r>
          </w:p>
        </w:tc>
        <w:tc>
          <w:tcPr>
            <w:tcW w:w="4388" w:type="dxa"/>
            <w:vAlign w:val="center"/>
          </w:tcPr>
          <w:p w14:paraId="4FB906B6">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30"/>
                <w:szCs w:val="30"/>
                <w:vertAlign w:val="baseline"/>
                <w:lang w:val="en-US" w:eastAsia="zh-CN"/>
              </w:rPr>
            </w:pPr>
          </w:p>
        </w:tc>
      </w:tr>
      <w:tr w14:paraId="6B770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8" w:type="dxa"/>
            <w:vMerge w:val="restart"/>
            <w:vAlign w:val="center"/>
          </w:tcPr>
          <w:p w14:paraId="4F06899B">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kern w:val="2"/>
                <w:sz w:val="30"/>
                <w:szCs w:val="30"/>
                <w:vertAlign w:val="baseline"/>
                <w:lang w:val="en-US" w:eastAsia="zh-CN" w:bidi="ar-SA"/>
              </w:rPr>
              <w:t>主体三</w:t>
            </w:r>
          </w:p>
        </w:tc>
        <w:tc>
          <w:tcPr>
            <w:tcW w:w="3229" w:type="dxa"/>
            <w:shd w:val="clear" w:color="auto" w:fill="auto"/>
            <w:vAlign w:val="center"/>
          </w:tcPr>
          <w:p w14:paraId="06A63C7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仿宋_GB2312" w:hAnsi="仿宋_GB2312" w:eastAsia="仿宋_GB2312" w:cs="仿宋_GB2312"/>
                <w:kern w:val="2"/>
                <w:sz w:val="30"/>
                <w:szCs w:val="30"/>
                <w:vertAlign w:val="baseline"/>
                <w:lang w:val="en-US" w:eastAsia="zh-CN" w:bidi="ar-SA"/>
              </w:rPr>
            </w:pPr>
            <w:r>
              <w:rPr>
                <w:rFonts w:hint="eastAsia" w:ascii="仿宋_GB2312" w:hAnsi="仿宋_GB2312" w:eastAsia="仿宋_GB2312" w:cs="仿宋_GB2312"/>
                <w:sz w:val="30"/>
                <w:szCs w:val="30"/>
                <w:vertAlign w:val="baseline"/>
                <w:lang w:val="en-US" w:eastAsia="zh-CN"/>
              </w:rPr>
              <w:t>主体名称</w:t>
            </w:r>
          </w:p>
        </w:tc>
        <w:tc>
          <w:tcPr>
            <w:tcW w:w="4388" w:type="dxa"/>
            <w:vAlign w:val="center"/>
          </w:tcPr>
          <w:p w14:paraId="59A7FA12">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30"/>
                <w:szCs w:val="30"/>
                <w:vertAlign w:val="baseline"/>
                <w:lang w:val="en-US" w:eastAsia="zh-CN"/>
              </w:rPr>
            </w:pPr>
          </w:p>
        </w:tc>
      </w:tr>
      <w:tr w14:paraId="49507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8" w:type="dxa"/>
            <w:vMerge w:val="continue"/>
            <w:vAlign w:val="center"/>
          </w:tcPr>
          <w:p w14:paraId="18249058">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30"/>
                <w:szCs w:val="30"/>
                <w:vertAlign w:val="baseline"/>
                <w:lang w:val="en-US" w:eastAsia="zh-CN"/>
              </w:rPr>
            </w:pPr>
          </w:p>
        </w:tc>
        <w:tc>
          <w:tcPr>
            <w:tcW w:w="3229" w:type="dxa"/>
            <w:shd w:val="clear" w:color="auto" w:fill="auto"/>
            <w:vAlign w:val="center"/>
          </w:tcPr>
          <w:p w14:paraId="1B96D2C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仿宋_GB2312" w:hAnsi="仿宋_GB2312" w:eastAsia="仿宋_GB2312" w:cs="仿宋_GB2312"/>
                <w:kern w:val="2"/>
                <w:sz w:val="30"/>
                <w:szCs w:val="30"/>
                <w:vertAlign w:val="baseline"/>
                <w:lang w:val="en-US" w:eastAsia="zh-CN" w:bidi="ar-SA"/>
              </w:rPr>
            </w:pPr>
            <w:r>
              <w:rPr>
                <w:rFonts w:hint="eastAsia" w:ascii="仿宋_GB2312" w:hAnsi="仿宋_GB2312" w:eastAsia="仿宋_GB2312" w:cs="仿宋_GB2312"/>
                <w:sz w:val="30"/>
                <w:szCs w:val="30"/>
                <w:vertAlign w:val="baseline"/>
                <w:lang w:val="en-US" w:eastAsia="zh-CN"/>
              </w:rPr>
              <w:t>统一社会信用代码</w:t>
            </w:r>
          </w:p>
        </w:tc>
        <w:tc>
          <w:tcPr>
            <w:tcW w:w="4388" w:type="dxa"/>
            <w:vAlign w:val="center"/>
          </w:tcPr>
          <w:p w14:paraId="2457A5EB">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30"/>
                <w:szCs w:val="30"/>
                <w:vertAlign w:val="baseline"/>
                <w:lang w:val="en-US" w:eastAsia="zh-CN"/>
              </w:rPr>
            </w:pPr>
          </w:p>
        </w:tc>
      </w:tr>
      <w:tr w14:paraId="7AD2C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8" w:type="dxa"/>
            <w:vMerge w:val="continue"/>
            <w:vAlign w:val="center"/>
          </w:tcPr>
          <w:p w14:paraId="5F23A8B2">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30"/>
                <w:szCs w:val="30"/>
                <w:vertAlign w:val="baseline"/>
                <w:lang w:val="en-US" w:eastAsia="zh-CN"/>
              </w:rPr>
            </w:pPr>
          </w:p>
        </w:tc>
        <w:tc>
          <w:tcPr>
            <w:tcW w:w="3229" w:type="dxa"/>
            <w:shd w:val="clear" w:color="auto" w:fill="auto"/>
            <w:vAlign w:val="center"/>
          </w:tcPr>
          <w:p w14:paraId="4810568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仿宋_GB2312" w:hAnsi="仿宋_GB2312" w:eastAsia="仿宋_GB2312" w:cs="仿宋_GB2312"/>
                <w:kern w:val="2"/>
                <w:sz w:val="30"/>
                <w:szCs w:val="30"/>
                <w:vertAlign w:val="baseline"/>
                <w:lang w:val="en-US" w:eastAsia="zh-CN" w:bidi="ar-SA"/>
              </w:rPr>
            </w:pPr>
            <w:r>
              <w:rPr>
                <w:rFonts w:hint="eastAsia" w:ascii="仿宋_GB2312" w:hAnsi="仿宋_GB2312" w:eastAsia="仿宋_GB2312" w:cs="仿宋_GB2312"/>
                <w:sz w:val="30"/>
                <w:szCs w:val="30"/>
                <w:vertAlign w:val="baseline"/>
                <w:lang w:val="en-US" w:eastAsia="zh-CN"/>
              </w:rPr>
              <w:t>注册日期</w:t>
            </w:r>
          </w:p>
        </w:tc>
        <w:tc>
          <w:tcPr>
            <w:tcW w:w="4388" w:type="dxa"/>
            <w:vAlign w:val="center"/>
          </w:tcPr>
          <w:p w14:paraId="4B0CA599">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30"/>
                <w:szCs w:val="30"/>
                <w:vertAlign w:val="baseline"/>
                <w:lang w:val="en-US" w:eastAsia="zh-CN"/>
              </w:rPr>
            </w:pPr>
          </w:p>
        </w:tc>
      </w:tr>
      <w:tr w14:paraId="1D56A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8" w:type="dxa"/>
            <w:vMerge w:val="continue"/>
            <w:vAlign w:val="center"/>
          </w:tcPr>
          <w:p w14:paraId="2D96A855">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30"/>
                <w:szCs w:val="30"/>
                <w:vertAlign w:val="baseline"/>
                <w:lang w:val="en-US" w:eastAsia="zh-CN"/>
              </w:rPr>
            </w:pPr>
          </w:p>
        </w:tc>
        <w:tc>
          <w:tcPr>
            <w:tcW w:w="3229" w:type="dxa"/>
            <w:shd w:val="clear" w:color="auto" w:fill="auto"/>
            <w:vAlign w:val="center"/>
          </w:tcPr>
          <w:p w14:paraId="48F875A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仿宋_GB2312" w:hAnsi="仿宋_GB2312" w:eastAsia="仿宋_GB2312" w:cs="仿宋_GB2312"/>
                <w:kern w:val="2"/>
                <w:sz w:val="30"/>
                <w:szCs w:val="30"/>
                <w:vertAlign w:val="baseline"/>
                <w:lang w:val="en-US" w:eastAsia="zh-CN" w:bidi="ar-SA"/>
              </w:rPr>
            </w:pPr>
            <w:r>
              <w:rPr>
                <w:rFonts w:hint="eastAsia" w:ascii="仿宋_GB2312" w:hAnsi="仿宋_GB2312" w:eastAsia="仿宋_GB2312" w:cs="仿宋_GB2312"/>
                <w:sz w:val="30"/>
                <w:szCs w:val="30"/>
                <w:vertAlign w:val="baseline"/>
                <w:lang w:val="en-US" w:eastAsia="zh-CN"/>
              </w:rPr>
              <w:t>法定代表人</w:t>
            </w:r>
          </w:p>
        </w:tc>
        <w:tc>
          <w:tcPr>
            <w:tcW w:w="4388" w:type="dxa"/>
            <w:vAlign w:val="center"/>
          </w:tcPr>
          <w:p w14:paraId="48684A38">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30"/>
                <w:szCs w:val="30"/>
                <w:vertAlign w:val="baseline"/>
                <w:lang w:val="en-US" w:eastAsia="zh-CN"/>
              </w:rPr>
            </w:pPr>
          </w:p>
        </w:tc>
      </w:tr>
      <w:tr w14:paraId="7699B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8" w:type="dxa"/>
            <w:vMerge w:val="continue"/>
            <w:vAlign w:val="center"/>
          </w:tcPr>
          <w:p w14:paraId="03E6EE9B">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30"/>
                <w:szCs w:val="30"/>
                <w:vertAlign w:val="baseline"/>
                <w:lang w:val="en-US" w:eastAsia="zh-CN"/>
              </w:rPr>
            </w:pPr>
          </w:p>
        </w:tc>
        <w:tc>
          <w:tcPr>
            <w:tcW w:w="3229" w:type="dxa"/>
            <w:shd w:val="clear" w:color="auto" w:fill="auto"/>
            <w:vAlign w:val="center"/>
          </w:tcPr>
          <w:p w14:paraId="2325B93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仿宋_GB2312" w:hAnsi="仿宋_GB2312" w:eastAsia="仿宋_GB2312" w:cs="仿宋_GB2312"/>
                <w:kern w:val="2"/>
                <w:sz w:val="30"/>
                <w:szCs w:val="30"/>
                <w:vertAlign w:val="baseline"/>
                <w:lang w:val="en-US" w:eastAsia="zh-CN" w:bidi="ar-SA"/>
              </w:rPr>
            </w:pPr>
            <w:r>
              <w:rPr>
                <w:rFonts w:hint="eastAsia" w:ascii="仿宋_GB2312" w:hAnsi="仿宋_GB2312" w:eastAsia="仿宋_GB2312" w:cs="仿宋_GB2312"/>
                <w:sz w:val="30"/>
                <w:szCs w:val="30"/>
                <w:vertAlign w:val="baseline"/>
                <w:lang w:val="en-US" w:eastAsia="zh-CN"/>
              </w:rPr>
              <w:t>主营业务</w:t>
            </w:r>
          </w:p>
        </w:tc>
        <w:tc>
          <w:tcPr>
            <w:tcW w:w="4388" w:type="dxa"/>
            <w:vAlign w:val="center"/>
          </w:tcPr>
          <w:p w14:paraId="2322B1F1">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30"/>
                <w:szCs w:val="30"/>
                <w:vertAlign w:val="baseline"/>
                <w:lang w:val="en-US" w:eastAsia="zh-CN"/>
              </w:rPr>
            </w:pPr>
          </w:p>
        </w:tc>
      </w:tr>
      <w:tr w14:paraId="5BF0D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8" w:type="dxa"/>
            <w:vMerge w:val="continue"/>
            <w:vAlign w:val="center"/>
          </w:tcPr>
          <w:p w14:paraId="4F8BCC93">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30"/>
                <w:szCs w:val="30"/>
                <w:vertAlign w:val="baseline"/>
                <w:lang w:val="en-US" w:eastAsia="zh-CN"/>
              </w:rPr>
            </w:pPr>
          </w:p>
        </w:tc>
        <w:tc>
          <w:tcPr>
            <w:tcW w:w="3229" w:type="dxa"/>
            <w:shd w:val="clear" w:color="auto" w:fill="auto"/>
            <w:vAlign w:val="center"/>
          </w:tcPr>
          <w:p w14:paraId="0D0FB87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仿宋_GB2312" w:hAnsi="仿宋_GB2312" w:eastAsia="仿宋_GB2312" w:cs="仿宋_GB2312"/>
                <w:kern w:val="2"/>
                <w:sz w:val="30"/>
                <w:szCs w:val="30"/>
                <w:vertAlign w:val="baseline"/>
                <w:lang w:val="en-US" w:eastAsia="zh-CN" w:bidi="ar-SA"/>
              </w:rPr>
            </w:pPr>
            <w:r>
              <w:rPr>
                <w:rFonts w:hint="eastAsia" w:ascii="仿宋_GB2312" w:hAnsi="仿宋_GB2312" w:eastAsia="仿宋_GB2312" w:cs="仿宋_GB2312"/>
                <w:sz w:val="30"/>
                <w:szCs w:val="30"/>
                <w:vertAlign w:val="baseline"/>
                <w:lang w:val="en-US" w:eastAsia="zh-CN"/>
              </w:rPr>
              <w:t>注册资金（万元）</w:t>
            </w:r>
          </w:p>
        </w:tc>
        <w:tc>
          <w:tcPr>
            <w:tcW w:w="4388" w:type="dxa"/>
            <w:vAlign w:val="center"/>
          </w:tcPr>
          <w:p w14:paraId="0E4F62A8">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30"/>
                <w:szCs w:val="30"/>
                <w:vertAlign w:val="baseline"/>
                <w:lang w:val="en-US" w:eastAsia="zh-CN"/>
              </w:rPr>
            </w:pPr>
          </w:p>
        </w:tc>
      </w:tr>
      <w:tr w14:paraId="1BF41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8" w:type="dxa"/>
            <w:vMerge w:val="continue"/>
            <w:vAlign w:val="center"/>
          </w:tcPr>
          <w:p w14:paraId="1CBB3E1F">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30"/>
                <w:szCs w:val="30"/>
                <w:vertAlign w:val="baseline"/>
                <w:lang w:val="en-US" w:eastAsia="zh-CN"/>
              </w:rPr>
            </w:pPr>
          </w:p>
        </w:tc>
        <w:tc>
          <w:tcPr>
            <w:tcW w:w="3229" w:type="dxa"/>
            <w:shd w:val="clear" w:color="auto" w:fill="auto"/>
            <w:vAlign w:val="center"/>
          </w:tcPr>
          <w:p w14:paraId="4F38CF8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仿宋_GB2312" w:hAnsi="仿宋_GB2312" w:eastAsia="仿宋_GB2312" w:cs="仿宋_GB2312"/>
                <w:kern w:val="2"/>
                <w:sz w:val="30"/>
                <w:szCs w:val="30"/>
                <w:vertAlign w:val="baseline"/>
                <w:lang w:val="en-US" w:eastAsia="zh-CN" w:bidi="ar-SA"/>
              </w:rPr>
            </w:pPr>
            <w:r>
              <w:rPr>
                <w:rFonts w:hint="eastAsia" w:ascii="仿宋_GB2312" w:hAnsi="仿宋_GB2312" w:eastAsia="仿宋_GB2312" w:cs="仿宋_GB2312"/>
                <w:sz w:val="30"/>
                <w:szCs w:val="30"/>
                <w:vertAlign w:val="baseline"/>
                <w:lang w:val="en-US" w:eastAsia="zh-CN"/>
              </w:rPr>
              <w:t>从事农业服务领域（年）</w:t>
            </w:r>
          </w:p>
        </w:tc>
        <w:tc>
          <w:tcPr>
            <w:tcW w:w="4388" w:type="dxa"/>
            <w:vAlign w:val="center"/>
          </w:tcPr>
          <w:p w14:paraId="42FE0FC0">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30"/>
                <w:szCs w:val="30"/>
                <w:vertAlign w:val="baseline"/>
                <w:lang w:val="en-US" w:eastAsia="zh-CN"/>
              </w:rPr>
            </w:pPr>
          </w:p>
        </w:tc>
      </w:tr>
      <w:tr w14:paraId="5B46F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5" w:hRule="atLeast"/>
        </w:trPr>
        <w:tc>
          <w:tcPr>
            <w:tcW w:w="4437" w:type="dxa"/>
            <w:gridSpan w:val="2"/>
            <w:vAlign w:val="center"/>
          </w:tcPr>
          <w:p w14:paraId="4B6A9634">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sz w:val="30"/>
                <w:szCs w:val="30"/>
                <w:vertAlign w:val="baseline"/>
                <w:lang w:val="en-US" w:eastAsia="zh-CN"/>
              </w:rPr>
              <w:t>建设用地和设施农业</w:t>
            </w:r>
          </w:p>
          <w:p w14:paraId="75CADDA9">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sz w:val="30"/>
                <w:szCs w:val="30"/>
                <w:vertAlign w:val="baseline"/>
                <w:lang w:val="en-US" w:eastAsia="zh-CN"/>
              </w:rPr>
              <w:t>用地面积</w:t>
            </w:r>
          </w:p>
        </w:tc>
        <w:tc>
          <w:tcPr>
            <w:tcW w:w="4388" w:type="dxa"/>
            <w:vAlign w:val="center"/>
          </w:tcPr>
          <w:p w14:paraId="5B20042F">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sz w:val="30"/>
                <w:szCs w:val="30"/>
                <w:u w:val="none"/>
                <w:vertAlign w:val="baseline"/>
                <w:lang w:val="en-US" w:eastAsia="zh-CN"/>
              </w:rPr>
            </w:pPr>
            <w:r>
              <w:rPr>
                <w:rFonts w:hint="eastAsia" w:ascii="仿宋_GB2312" w:hAnsi="仿宋_GB2312" w:eastAsia="仿宋_GB2312" w:cs="仿宋_GB2312"/>
                <w:sz w:val="30"/>
                <w:szCs w:val="30"/>
                <w:vertAlign w:val="baseline"/>
                <w:lang w:val="en-US" w:eastAsia="zh-CN"/>
              </w:rPr>
              <w:t>其中：建设用地</w:t>
            </w:r>
            <w:r>
              <w:rPr>
                <w:rFonts w:hint="eastAsia" w:ascii="仿宋_GB2312" w:hAnsi="仿宋_GB2312" w:eastAsia="仿宋_GB2312" w:cs="仿宋_GB2312"/>
                <w:sz w:val="30"/>
                <w:szCs w:val="30"/>
                <w:u w:val="single"/>
                <w:vertAlign w:val="baseline"/>
                <w:lang w:val="en-US" w:eastAsia="zh-CN"/>
              </w:rPr>
              <w:t xml:space="preserve">      </w:t>
            </w:r>
            <w:r>
              <w:rPr>
                <w:rFonts w:hint="eastAsia" w:ascii="仿宋_GB2312" w:hAnsi="仿宋_GB2312" w:eastAsia="仿宋_GB2312" w:cs="仿宋_GB2312"/>
                <w:sz w:val="30"/>
                <w:szCs w:val="30"/>
                <w:u w:val="none"/>
                <w:vertAlign w:val="baseline"/>
                <w:lang w:val="en-US" w:eastAsia="zh-CN"/>
              </w:rPr>
              <w:t>平方米</w:t>
            </w:r>
          </w:p>
          <w:p w14:paraId="23680BA9">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sz w:val="30"/>
                <w:szCs w:val="30"/>
                <w:u w:val="none"/>
                <w:vertAlign w:val="baseline"/>
                <w:lang w:val="en-US" w:eastAsia="zh-CN"/>
              </w:rPr>
            </w:pPr>
            <w:r>
              <w:rPr>
                <w:rFonts w:hint="eastAsia" w:ascii="仿宋_GB2312" w:hAnsi="仿宋_GB2312" w:eastAsia="仿宋_GB2312" w:cs="仿宋_GB2312"/>
                <w:sz w:val="30"/>
                <w:szCs w:val="30"/>
                <w:vertAlign w:val="baseline"/>
                <w:lang w:val="en-US" w:eastAsia="zh-CN"/>
              </w:rPr>
              <w:t>设施农业用地面积</w:t>
            </w:r>
            <w:r>
              <w:rPr>
                <w:rFonts w:hint="eastAsia" w:ascii="仿宋_GB2312" w:hAnsi="仿宋_GB2312" w:eastAsia="仿宋_GB2312" w:cs="仿宋_GB2312"/>
                <w:sz w:val="30"/>
                <w:szCs w:val="30"/>
                <w:u w:val="single"/>
                <w:vertAlign w:val="baseline"/>
                <w:lang w:val="en-US" w:eastAsia="zh-CN"/>
              </w:rPr>
              <w:t xml:space="preserve">      </w:t>
            </w:r>
            <w:r>
              <w:rPr>
                <w:rFonts w:hint="eastAsia" w:ascii="仿宋_GB2312" w:hAnsi="仿宋_GB2312" w:eastAsia="仿宋_GB2312" w:cs="仿宋_GB2312"/>
                <w:sz w:val="30"/>
                <w:szCs w:val="30"/>
                <w:u w:val="none"/>
                <w:vertAlign w:val="baseline"/>
                <w:lang w:val="en-US" w:eastAsia="zh-CN"/>
              </w:rPr>
              <w:t>平方米合计</w:t>
            </w:r>
            <w:r>
              <w:rPr>
                <w:rFonts w:hint="eastAsia" w:ascii="仿宋_GB2312" w:hAnsi="仿宋_GB2312" w:eastAsia="仿宋_GB2312" w:cs="仿宋_GB2312"/>
                <w:sz w:val="30"/>
                <w:szCs w:val="30"/>
                <w:u w:val="single"/>
                <w:vertAlign w:val="baseline"/>
                <w:lang w:val="en-US" w:eastAsia="zh-CN"/>
              </w:rPr>
              <w:t xml:space="preserve">      </w:t>
            </w:r>
            <w:r>
              <w:rPr>
                <w:rFonts w:hint="eastAsia" w:ascii="仿宋_GB2312" w:hAnsi="仿宋_GB2312" w:eastAsia="仿宋_GB2312" w:cs="仿宋_GB2312"/>
                <w:sz w:val="30"/>
                <w:szCs w:val="30"/>
                <w:u w:val="none"/>
                <w:vertAlign w:val="baseline"/>
                <w:lang w:val="en-US" w:eastAsia="zh-CN"/>
              </w:rPr>
              <w:t>平方米</w:t>
            </w:r>
          </w:p>
        </w:tc>
      </w:tr>
      <w:tr w14:paraId="54F18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trPr>
        <w:tc>
          <w:tcPr>
            <w:tcW w:w="4437" w:type="dxa"/>
            <w:gridSpan w:val="2"/>
            <w:vAlign w:val="center"/>
          </w:tcPr>
          <w:p w14:paraId="164EB05B">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sz w:val="30"/>
                <w:szCs w:val="30"/>
                <w:vertAlign w:val="baseline"/>
                <w:lang w:val="en-US" w:eastAsia="zh-CN"/>
              </w:rPr>
              <w:t>农机具保有量</w:t>
            </w:r>
          </w:p>
          <w:p w14:paraId="06057720">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sz w:val="30"/>
                <w:szCs w:val="30"/>
                <w:vertAlign w:val="baseline"/>
                <w:lang w:val="en-US" w:eastAsia="zh-CN"/>
              </w:rPr>
              <w:t>（台/套）</w:t>
            </w:r>
          </w:p>
        </w:tc>
        <w:tc>
          <w:tcPr>
            <w:tcW w:w="4388" w:type="dxa"/>
            <w:vAlign w:val="center"/>
          </w:tcPr>
          <w:p w14:paraId="24B7080E">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sz w:val="30"/>
                <w:szCs w:val="30"/>
                <w:u w:val="none"/>
                <w:vertAlign w:val="baseline"/>
                <w:lang w:val="en-US" w:eastAsia="zh-CN"/>
              </w:rPr>
            </w:pPr>
          </w:p>
        </w:tc>
      </w:tr>
      <w:tr w14:paraId="4D4E3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4437" w:type="dxa"/>
            <w:gridSpan w:val="2"/>
            <w:vAlign w:val="center"/>
          </w:tcPr>
          <w:p w14:paraId="3AF9D191">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sz w:val="30"/>
                <w:szCs w:val="30"/>
                <w:vertAlign w:val="baseline"/>
                <w:lang w:val="en-US" w:eastAsia="zh-CN"/>
              </w:rPr>
              <w:t>农机、烘干、育秧、仓储等资产原值（万元）</w:t>
            </w:r>
          </w:p>
        </w:tc>
        <w:tc>
          <w:tcPr>
            <w:tcW w:w="4388" w:type="dxa"/>
            <w:vAlign w:val="center"/>
          </w:tcPr>
          <w:p w14:paraId="298CDEAD">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sz w:val="30"/>
                <w:szCs w:val="30"/>
                <w:u w:val="none"/>
                <w:vertAlign w:val="baseline"/>
                <w:lang w:val="en-US" w:eastAsia="zh-CN"/>
              </w:rPr>
            </w:pPr>
          </w:p>
        </w:tc>
      </w:tr>
      <w:tr w14:paraId="260D9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37" w:type="dxa"/>
            <w:gridSpan w:val="2"/>
            <w:vAlign w:val="center"/>
          </w:tcPr>
          <w:p w14:paraId="29E2DEC6">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sz w:val="30"/>
                <w:szCs w:val="30"/>
                <w:vertAlign w:val="baseline"/>
                <w:lang w:val="en-US" w:eastAsia="zh-CN"/>
              </w:rPr>
              <w:t>从业人员（人）</w:t>
            </w:r>
          </w:p>
        </w:tc>
        <w:tc>
          <w:tcPr>
            <w:tcW w:w="4388" w:type="dxa"/>
            <w:vAlign w:val="center"/>
          </w:tcPr>
          <w:p w14:paraId="6485A35F">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sz w:val="30"/>
                <w:szCs w:val="30"/>
                <w:u w:val="none"/>
                <w:vertAlign w:val="baseline"/>
                <w:lang w:val="en-US" w:eastAsia="zh-CN"/>
              </w:rPr>
            </w:pPr>
            <w:r>
              <w:rPr>
                <w:rFonts w:hint="eastAsia" w:ascii="仿宋_GB2312" w:hAnsi="仿宋_GB2312" w:eastAsia="仿宋_GB2312" w:cs="仿宋_GB2312"/>
                <w:sz w:val="30"/>
                <w:szCs w:val="30"/>
                <w:vertAlign w:val="baseline"/>
                <w:lang w:val="en-US" w:eastAsia="zh-CN"/>
              </w:rPr>
              <w:t>其中：专职员工</w:t>
            </w:r>
            <w:r>
              <w:rPr>
                <w:rFonts w:hint="eastAsia" w:ascii="仿宋_GB2312" w:hAnsi="仿宋_GB2312" w:eastAsia="仿宋_GB2312" w:cs="仿宋_GB2312"/>
                <w:sz w:val="30"/>
                <w:szCs w:val="30"/>
                <w:u w:val="single"/>
                <w:vertAlign w:val="baseline"/>
                <w:lang w:val="en-US" w:eastAsia="zh-CN"/>
              </w:rPr>
              <w:t xml:space="preserve">      </w:t>
            </w:r>
            <w:r>
              <w:rPr>
                <w:rFonts w:hint="eastAsia" w:ascii="仿宋_GB2312" w:hAnsi="仿宋_GB2312" w:eastAsia="仿宋_GB2312" w:cs="仿宋_GB2312"/>
                <w:sz w:val="30"/>
                <w:szCs w:val="30"/>
                <w:u w:val="none"/>
                <w:vertAlign w:val="baseline"/>
                <w:lang w:val="en-US" w:eastAsia="zh-CN"/>
              </w:rPr>
              <w:t>人</w:t>
            </w:r>
          </w:p>
          <w:p w14:paraId="70F12ED2">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sz w:val="30"/>
                <w:szCs w:val="30"/>
                <w:u w:val="none"/>
                <w:vertAlign w:val="baseline"/>
                <w:lang w:val="en-US" w:eastAsia="zh-CN"/>
              </w:rPr>
            </w:pPr>
            <w:r>
              <w:rPr>
                <w:rFonts w:hint="eastAsia" w:ascii="仿宋_GB2312" w:hAnsi="仿宋_GB2312" w:eastAsia="仿宋_GB2312" w:cs="仿宋_GB2312"/>
                <w:sz w:val="30"/>
                <w:szCs w:val="30"/>
                <w:u w:val="none"/>
                <w:vertAlign w:val="baseline"/>
                <w:lang w:val="en-US" w:eastAsia="zh-CN"/>
              </w:rPr>
              <w:t>临时雇佣人员</w:t>
            </w:r>
            <w:r>
              <w:rPr>
                <w:rFonts w:hint="eastAsia" w:ascii="仿宋_GB2312" w:hAnsi="仿宋_GB2312" w:eastAsia="仿宋_GB2312" w:cs="仿宋_GB2312"/>
                <w:sz w:val="30"/>
                <w:szCs w:val="30"/>
                <w:u w:val="single"/>
                <w:vertAlign w:val="baseline"/>
                <w:lang w:val="en-US" w:eastAsia="zh-CN"/>
              </w:rPr>
              <w:t xml:space="preserve">     </w:t>
            </w:r>
            <w:r>
              <w:rPr>
                <w:rFonts w:hint="eastAsia" w:ascii="仿宋_GB2312" w:hAnsi="仿宋_GB2312" w:eastAsia="仿宋_GB2312" w:cs="仿宋_GB2312"/>
                <w:sz w:val="30"/>
                <w:szCs w:val="30"/>
                <w:u w:val="none"/>
                <w:vertAlign w:val="baseline"/>
                <w:lang w:val="en-US" w:eastAsia="zh-CN"/>
              </w:rPr>
              <w:t>人</w:t>
            </w:r>
          </w:p>
          <w:p w14:paraId="53D26E1A">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left"/>
              <w:textAlignment w:val="auto"/>
              <w:rPr>
                <w:rFonts w:hint="default" w:ascii="仿宋_GB2312" w:hAnsi="仿宋_GB2312" w:eastAsia="仿宋_GB2312" w:cs="仿宋_GB2312"/>
                <w:sz w:val="30"/>
                <w:szCs w:val="30"/>
                <w:u w:val="none"/>
                <w:vertAlign w:val="baseline"/>
                <w:lang w:val="en-US" w:eastAsia="zh-CN"/>
              </w:rPr>
            </w:pPr>
            <w:r>
              <w:rPr>
                <w:rFonts w:hint="eastAsia" w:ascii="仿宋_GB2312" w:hAnsi="仿宋_GB2312" w:eastAsia="仿宋_GB2312" w:cs="仿宋_GB2312"/>
                <w:sz w:val="30"/>
                <w:szCs w:val="30"/>
                <w:u w:val="none"/>
                <w:vertAlign w:val="baseline"/>
                <w:lang w:val="en-US" w:eastAsia="zh-CN"/>
              </w:rPr>
              <w:t>合计</w:t>
            </w:r>
            <w:r>
              <w:rPr>
                <w:rFonts w:hint="eastAsia" w:ascii="仿宋_GB2312" w:hAnsi="仿宋_GB2312" w:eastAsia="仿宋_GB2312" w:cs="仿宋_GB2312"/>
                <w:sz w:val="30"/>
                <w:szCs w:val="30"/>
                <w:u w:val="single"/>
                <w:vertAlign w:val="baseline"/>
                <w:lang w:val="en-US" w:eastAsia="zh-CN"/>
              </w:rPr>
              <w:t xml:space="preserve">    </w:t>
            </w:r>
            <w:r>
              <w:rPr>
                <w:rFonts w:hint="eastAsia" w:ascii="仿宋_GB2312" w:hAnsi="仿宋_GB2312" w:eastAsia="仿宋_GB2312" w:cs="仿宋_GB2312"/>
                <w:sz w:val="30"/>
                <w:szCs w:val="30"/>
                <w:u w:val="none"/>
                <w:vertAlign w:val="baseline"/>
                <w:lang w:val="en-US" w:eastAsia="zh-CN"/>
              </w:rPr>
              <w:t>人，专职员工占比为</w:t>
            </w:r>
            <w:r>
              <w:rPr>
                <w:rFonts w:hint="eastAsia" w:ascii="仿宋_GB2312" w:hAnsi="仿宋_GB2312" w:eastAsia="仿宋_GB2312" w:cs="仿宋_GB2312"/>
                <w:sz w:val="30"/>
                <w:szCs w:val="30"/>
                <w:u w:val="single"/>
                <w:vertAlign w:val="baseline"/>
                <w:lang w:val="en-US" w:eastAsia="zh-CN"/>
              </w:rPr>
              <w:t xml:space="preserve">    </w:t>
            </w:r>
            <w:r>
              <w:rPr>
                <w:rFonts w:hint="eastAsia" w:ascii="仿宋_GB2312" w:hAnsi="仿宋_GB2312" w:eastAsia="仿宋_GB2312" w:cs="仿宋_GB2312"/>
                <w:sz w:val="30"/>
                <w:szCs w:val="30"/>
                <w:u w:val="none"/>
                <w:vertAlign w:val="baseline"/>
                <w:lang w:val="en-US" w:eastAsia="zh-CN"/>
              </w:rPr>
              <w:t>%</w:t>
            </w:r>
          </w:p>
        </w:tc>
      </w:tr>
      <w:tr w14:paraId="7C02B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37" w:type="dxa"/>
            <w:gridSpan w:val="2"/>
            <w:vAlign w:val="center"/>
          </w:tcPr>
          <w:p w14:paraId="5B7888A9">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sz w:val="30"/>
                <w:szCs w:val="30"/>
                <w:vertAlign w:val="baseline"/>
                <w:lang w:val="en-US" w:eastAsia="zh-CN"/>
              </w:rPr>
              <w:t>是否已整合其他服务中心（站点）资源</w:t>
            </w:r>
          </w:p>
        </w:tc>
        <w:tc>
          <w:tcPr>
            <w:tcW w:w="4388" w:type="dxa"/>
            <w:vAlign w:val="center"/>
          </w:tcPr>
          <w:p w14:paraId="14B7307E">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default" w:ascii="仿宋_GB2312" w:hAnsi="仿宋_GB2312" w:eastAsia="仿宋_GB2312" w:cs="仿宋_GB2312"/>
                <w:sz w:val="30"/>
                <w:szCs w:val="30"/>
                <w:vertAlign w:val="baseline"/>
                <w:lang w:val="en-US" w:eastAsia="zh-CN"/>
              </w:rPr>
            </w:pPr>
            <w:r>
              <w:rPr>
                <w:rFonts w:hint="eastAsia" w:ascii="仿宋_GB2312" w:hAnsi="仿宋_GB2312" w:eastAsia="仿宋_GB2312" w:cs="仿宋_GB2312"/>
                <w:sz w:val="30"/>
                <w:szCs w:val="30"/>
                <w:vertAlign w:val="baseline"/>
                <w:lang w:val="en-US" w:eastAsia="zh-CN"/>
              </w:rPr>
              <w:t>□是   □否</w:t>
            </w:r>
          </w:p>
        </w:tc>
      </w:tr>
    </w:tbl>
    <w:p w14:paraId="0CEB9AD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10" w:leftChars="0" w:firstLine="640" w:firstLineChars="0"/>
        <w:jc w:val="both"/>
        <w:textAlignment w:val="auto"/>
        <w:rPr>
          <w:rFonts w:hint="eastAsia" w:ascii="黑体" w:hAnsi="黑体" w:eastAsia="黑体" w:cs="黑体"/>
          <w:sz w:val="32"/>
          <w:szCs w:val="32"/>
          <w:lang w:val="en-US" w:eastAsia="zh-CN"/>
        </w:rPr>
      </w:pPr>
      <w:r>
        <w:rPr>
          <w:rFonts w:hint="eastAsia" w:ascii="黑体" w:hAnsi="黑体" w:eastAsia="黑体" w:cs="黑体"/>
          <w:kern w:val="2"/>
          <w:sz w:val="32"/>
          <w:szCs w:val="32"/>
          <w:lang w:val="en-US" w:eastAsia="zh-CN" w:bidi="ar-SA"/>
        </w:rPr>
        <w:t>三、</w:t>
      </w:r>
      <w:r>
        <w:rPr>
          <w:rFonts w:hint="eastAsia" w:ascii="黑体" w:hAnsi="黑体" w:eastAsia="黑体" w:cs="黑体"/>
          <w:sz w:val="32"/>
          <w:szCs w:val="32"/>
          <w:lang w:val="en-US" w:eastAsia="zh-CN"/>
        </w:rPr>
        <w:t>服务能力情况</w:t>
      </w:r>
    </w:p>
    <w:p w14:paraId="7CCC999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方正楷体简体" w:hAnsi="方正楷体简体" w:eastAsia="方正楷体简体" w:cs="方正楷体简体"/>
          <w:sz w:val="32"/>
          <w:szCs w:val="32"/>
          <w:lang w:val="en-US" w:eastAsia="zh-CN"/>
        </w:rPr>
      </w:pPr>
      <w:r>
        <w:rPr>
          <w:rFonts w:hint="eastAsia" w:ascii="方正楷体简体" w:hAnsi="方正楷体简体" w:eastAsia="方正楷体简体" w:cs="方正楷体简体"/>
          <w:sz w:val="32"/>
          <w:szCs w:val="32"/>
          <w:lang w:val="en-US" w:eastAsia="zh-CN"/>
        </w:rPr>
        <w:t>（一）全程机械化作业服务能力</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09"/>
        <w:gridCol w:w="1770"/>
        <w:gridCol w:w="1935"/>
        <w:gridCol w:w="1800"/>
        <w:gridCol w:w="883"/>
      </w:tblGrid>
      <w:tr w14:paraId="6224D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5" w:hRule="atLeast"/>
        </w:trPr>
        <w:tc>
          <w:tcPr>
            <w:tcW w:w="2109" w:type="dxa"/>
            <w:vAlign w:val="center"/>
          </w:tcPr>
          <w:p w14:paraId="2FA2355D">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作业环节</w:t>
            </w:r>
          </w:p>
        </w:tc>
        <w:tc>
          <w:tcPr>
            <w:tcW w:w="1770" w:type="dxa"/>
            <w:vAlign w:val="center"/>
          </w:tcPr>
          <w:p w14:paraId="45D726E1">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是否具备（</w:t>
            </w:r>
            <w:r>
              <w:rPr>
                <w:rFonts w:hint="default" w:ascii="Arial" w:hAnsi="Arial" w:eastAsia="仿宋_GB2312" w:cs="Arial"/>
                <w:sz w:val="32"/>
                <w:szCs w:val="32"/>
                <w:vertAlign w:val="baseline"/>
                <w:lang w:val="en-US" w:eastAsia="zh-CN"/>
              </w:rPr>
              <w:t>√</w:t>
            </w:r>
            <w:r>
              <w:rPr>
                <w:rFonts w:hint="eastAsia" w:ascii="仿宋_GB2312" w:hAnsi="仿宋_GB2312" w:eastAsia="仿宋_GB2312" w:cs="仿宋_GB2312"/>
                <w:sz w:val="32"/>
                <w:szCs w:val="32"/>
                <w:vertAlign w:val="baseline"/>
                <w:lang w:val="en-US" w:eastAsia="zh-CN"/>
              </w:rPr>
              <w:t>）</w:t>
            </w:r>
          </w:p>
        </w:tc>
        <w:tc>
          <w:tcPr>
            <w:tcW w:w="1935" w:type="dxa"/>
            <w:vAlign w:val="center"/>
          </w:tcPr>
          <w:p w14:paraId="44E6B24B">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自有/合作/聘用</w:t>
            </w:r>
          </w:p>
        </w:tc>
        <w:tc>
          <w:tcPr>
            <w:tcW w:w="1800" w:type="dxa"/>
            <w:vAlign w:val="center"/>
          </w:tcPr>
          <w:p w14:paraId="24BBFE32">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年作业能力（亩）</w:t>
            </w:r>
          </w:p>
        </w:tc>
        <w:tc>
          <w:tcPr>
            <w:tcW w:w="883" w:type="dxa"/>
            <w:vAlign w:val="center"/>
          </w:tcPr>
          <w:p w14:paraId="3F83631C">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备注</w:t>
            </w:r>
          </w:p>
        </w:tc>
      </w:tr>
      <w:tr w14:paraId="31158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2109" w:type="dxa"/>
            <w:vAlign w:val="center"/>
          </w:tcPr>
          <w:p w14:paraId="21FE7214">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rPr>
              <w:t>育秧</w:t>
            </w:r>
          </w:p>
        </w:tc>
        <w:tc>
          <w:tcPr>
            <w:tcW w:w="1770" w:type="dxa"/>
            <w:vAlign w:val="center"/>
          </w:tcPr>
          <w:p w14:paraId="76C40E6B">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vertAlign w:val="baseline"/>
                <w:lang w:val="en-US" w:eastAsia="zh-CN"/>
              </w:rPr>
            </w:pPr>
          </w:p>
        </w:tc>
        <w:tc>
          <w:tcPr>
            <w:tcW w:w="1935" w:type="dxa"/>
            <w:vAlign w:val="center"/>
          </w:tcPr>
          <w:p w14:paraId="3B844B50">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vertAlign w:val="baseline"/>
                <w:lang w:val="en-US" w:eastAsia="zh-CN"/>
              </w:rPr>
            </w:pPr>
          </w:p>
        </w:tc>
        <w:tc>
          <w:tcPr>
            <w:tcW w:w="1800" w:type="dxa"/>
            <w:vAlign w:val="center"/>
          </w:tcPr>
          <w:p w14:paraId="7CC67C2D">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vertAlign w:val="baseline"/>
                <w:lang w:val="en-US" w:eastAsia="zh-CN"/>
              </w:rPr>
            </w:pPr>
          </w:p>
        </w:tc>
        <w:tc>
          <w:tcPr>
            <w:tcW w:w="883" w:type="dxa"/>
            <w:vAlign w:val="center"/>
          </w:tcPr>
          <w:p w14:paraId="3C89804C">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vertAlign w:val="baseline"/>
                <w:lang w:val="en-US" w:eastAsia="zh-CN"/>
              </w:rPr>
            </w:pPr>
          </w:p>
        </w:tc>
      </w:tr>
      <w:tr w14:paraId="4CD10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2109" w:type="dxa"/>
            <w:vAlign w:val="center"/>
          </w:tcPr>
          <w:p w14:paraId="4354A576">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rPr>
              <w:t>耕整地</w:t>
            </w:r>
          </w:p>
        </w:tc>
        <w:tc>
          <w:tcPr>
            <w:tcW w:w="1770" w:type="dxa"/>
            <w:vAlign w:val="center"/>
          </w:tcPr>
          <w:p w14:paraId="01A873A3">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vertAlign w:val="baseline"/>
                <w:lang w:val="en-US" w:eastAsia="zh-CN"/>
              </w:rPr>
            </w:pPr>
          </w:p>
        </w:tc>
        <w:tc>
          <w:tcPr>
            <w:tcW w:w="1935" w:type="dxa"/>
            <w:vAlign w:val="center"/>
          </w:tcPr>
          <w:p w14:paraId="071EA538">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vertAlign w:val="baseline"/>
                <w:lang w:val="en-US" w:eastAsia="zh-CN"/>
              </w:rPr>
            </w:pPr>
          </w:p>
        </w:tc>
        <w:tc>
          <w:tcPr>
            <w:tcW w:w="1800" w:type="dxa"/>
            <w:vAlign w:val="center"/>
          </w:tcPr>
          <w:p w14:paraId="67A18B61">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vertAlign w:val="baseline"/>
                <w:lang w:val="en-US" w:eastAsia="zh-CN"/>
              </w:rPr>
            </w:pPr>
          </w:p>
        </w:tc>
        <w:tc>
          <w:tcPr>
            <w:tcW w:w="883" w:type="dxa"/>
            <w:vAlign w:val="center"/>
          </w:tcPr>
          <w:p w14:paraId="73713B50">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vertAlign w:val="baseline"/>
                <w:lang w:val="en-US" w:eastAsia="zh-CN"/>
              </w:rPr>
            </w:pPr>
          </w:p>
        </w:tc>
      </w:tr>
      <w:tr w14:paraId="7B63C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2109" w:type="dxa"/>
            <w:vAlign w:val="center"/>
          </w:tcPr>
          <w:p w14:paraId="1DBD59D7">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rPr>
              <w:t>播种</w:t>
            </w:r>
          </w:p>
        </w:tc>
        <w:tc>
          <w:tcPr>
            <w:tcW w:w="1770" w:type="dxa"/>
            <w:vAlign w:val="center"/>
          </w:tcPr>
          <w:p w14:paraId="79804563">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vertAlign w:val="baseline"/>
                <w:lang w:val="en-US" w:eastAsia="zh-CN"/>
              </w:rPr>
            </w:pPr>
          </w:p>
        </w:tc>
        <w:tc>
          <w:tcPr>
            <w:tcW w:w="1935" w:type="dxa"/>
            <w:vAlign w:val="center"/>
          </w:tcPr>
          <w:p w14:paraId="111A77C1">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vertAlign w:val="baseline"/>
                <w:lang w:val="en-US" w:eastAsia="zh-CN"/>
              </w:rPr>
            </w:pPr>
          </w:p>
        </w:tc>
        <w:tc>
          <w:tcPr>
            <w:tcW w:w="1800" w:type="dxa"/>
            <w:vAlign w:val="center"/>
          </w:tcPr>
          <w:p w14:paraId="5CAC6D54">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vertAlign w:val="baseline"/>
                <w:lang w:val="en-US" w:eastAsia="zh-CN"/>
              </w:rPr>
            </w:pPr>
          </w:p>
        </w:tc>
        <w:tc>
          <w:tcPr>
            <w:tcW w:w="883" w:type="dxa"/>
            <w:vAlign w:val="center"/>
          </w:tcPr>
          <w:p w14:paraId="7AD9C4C0">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vertAlign w:val="baseline"/>
                <w:lang w:val="en-US" w:eastAsia="zh-CN"/>
              </w:rPr>
            </w:pPr>
          </w:p>
        </w:tc>
      </w:tr>
      <w:tr w14:paraId="589E9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2109" w:type="dxa"/>
            <w:vAlign w:val="center"/>
          </w:tcPr>
          <w:p w14:paraId="70455B40">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rPr>
              <w:t>精准施肥</w:t>
            </w:r>
          </w:p>
        </w:tc>
        <w:tc>
          <w:tcPr>
            <w:tcW w:w="1770" w:type="dxa"/>
            <w:vAlign w:val="center"/>
          </w:tcPr>
          <w:p w14:paraId="57B75500">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vertAlign w:val="baseline"/>
                <w:lang w:val="en-US" w:eastAsia="zh-CN"/>
              </w:rPr>
            </w:pPr>
          </w:p>
        </w:tc>
        <w:tc>
          <w:tcPr>
            <w:tcW w:w="1935" w:type="dxa"/>
            <w:vAlign w:val="center"/>
          </w:tcPr>
          <w:p w14:paraId="45C74768">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vertAlign w:val="baseline"/>
                <w:lang w:val="en-US" w:eastAsia="zh-CN"/>
              </w:rPr>
            </w:pPr>
          </w:p>
        </w:tc>
        <w:tc>
          <w:tcPr>
            <w:tcW w:w="1800" w:type="dxa"/>
            <w:vAlign w:val="center"/>
          </w:tcPr>
          <w:p w14:paraId="5604C5DE">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vertAlign w:val="baseline"/>
                <w:lang w:val="en-US" w:eastAsia="zh-CN"/>
              </w:rPr>
            </w:pPr>
          </w:p>
        </w:tc>
        <w:tc>
          <w:tcPr>
            <w:tcW w:w="883" w:type="dxa"/>
            <w:vAlign w:val="center"/>
          </w:tcPr>
          <w:p w14:paraId="18F87575">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vertAlign w:val="baseline"/>
                <w:lang w:val="en-US" w:eastAsia="zh-CN"/>
              </w:rPr>
            </w:pPr>
          </w:p>
        </w:tc>
      </w:tr>
      <w:tr w14:paraId="1FD03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2109" w:type="dxa"/>
            <w:vAlign w:val="center"/>
          </w:tcPr>
          <w:p w14:paraId="02B27297">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rPr>
              <w:t>病虫害防治</w:t>
            </w:r>
          </w:p>
        </w:tc>
        <w:tc>
          <w:tcPr>
            <w:tcW w:w="1770" w:type="dxa"/>
            <w:vAlign w:val="center"/>
          </w:tcPr>
          <w:p w14:paraId="1821881F">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vertAlign w:val="baseline"/>
                <w:lang w:val="en-US" w:eastAsia="zh-CN"/>
              </w:rPr>
            </w:pPr>
          </w:p>
        </w:tc>
        <w:tc>
          <w:tcPr>
            <w:tcW w:w="1935" w:type="dxa"/>
            <w:vAlign w:val="center"/>
          </w:tcPr>
          <w:p w14:paraId="691A0AA2">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vertAlign w:val="baseline"/>
                <w:lang w:val="en-US" w:eastAsia="zh-CN"/>
              </w:rPr>
            </w:pPr>
          </w:p>
        </w:tc>
        <w:tc>
          <w:tcPr>
            <w:tcW w:w="1800" w:type="dxa"/>
            <w:vAlign w:val="center"/>
          </w:tcPr>
          <w:p w14:paraId="6A11DFFB">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vertAlign w:val="baseline"/>
                <w:lang w:val="en-US" w:eastAsia="zh-CN"/>
              </w:rPr>
            </w:pPr>
          </w:p>
        </w:tc>
        <w:tc>
          <w:tcPr>
            <w:tcW w:w="883" w:type="dxa"/>
            <w:vAlign w:val="center"/>
          </w:tcPr>
          <w:p w14:paraId="0D28CD61">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vertAlign w:val="baseline"/>
                <w:lang w:val="en-US" w:eastAsia="zh-CN"/>
              </w:rPr>
            </w:pPr>
          </w:p>
        </w:tc>
      </w:tr>
      <w:tr w14:paraId="7493B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2109" w:type="dxa"/>
            <w:vAlign w:val="center"/>
          </w:tcPr>
          <w:p w14:paraId="4F62E1B7">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rPr>
              <w:t>收获</w:t>
            </w:r>
          </w:p>
        </w:tc>
        <w:tc>
          <w:tcPr>
            <w:tcW w:w="1770" w:type="dxa"/>
            <w:vAlign w:val="center"/>
          </w:tcPr>
          <w:p w14:paraId="4F4B10E7">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vertAlign w:val="baseline"/>
                <w:lang w:val="en-US" w:eastAsia="zh-CN"/>
              </w:rPr>
            </w:pPr>
          </w:p>
        </w:tc>
        <w:tc>
          <w:tcPr>
            <w:tcW w:w="1935" w:type="dxa"/>
            <w:vAlign w:val="center"/>
          </w:tcPr>
          <w:p w14:paraId="1CE2C15C">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vertAlign w:val="baseline"/>
                <w:lang w:val="en-US" w:eastAsia="zh-CN"/>
              </w:rPr>
            </w:pPr>
          </w:p>
        </w:tc>
        <w:tc>
          <w:tcPr>
            <w:tcW w:w="1800" w:type="dxa"/>
            <w:vAlign w:val="center"/>
          </w:tcPr>
          <w:p w14:paraId="6CC58132">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vertAlign w:val="baseline"/>
                <w:lang w:val="en-US" w:eastAsia="zh-CN"/>
              </w:rPr>
            </w:pPr>
          </w:p>
        </w:tc>
        <w:tc>
          <w:tcPr>
            <w:tcW w:w="883" w:type="dxa"/>
            <w:vAlign w:val="center"/>
          </w:tcPr>
          <w:p w14:paraId="52C37D2C">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vertAlign w:val="baseline"/>
                <w:lang w:val="en-US" w:eastAsia="zh-CN"/>
              </w:rPr>
            </w:pPr>
          </w:p>
        </w:tc>
      </w:tr>
      <w:tr w14:paraId="229C0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2109" w:type="dxa"/>
            <w:vAlign w:val="center"/>
          </w:tcPr>
          <w:p w14:paraId="4CF7BCF0">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rPr>
              <w:t>烘干</w:t>
            </w:r>
          </w:p>
        </w:tc>
        <w:tc>
          <w:tcPr>
            <w:tcW w:w="1770" w:type="dxa"/>
            <w:vAlign w:val="center"/>
          </w:tcPr>
          <w:p w14:paraId="795049A0">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vertAlign w:val="baseline"/>
                <w:lang w:val="en-US" w:eastAsia="zh-CN"/>
              </w:rPr>
            </w:pPr>
          </w:p>
        </w:tc>
        <w:tc>
          <w:tcPr>
            <w:tcW w:w="1935" w:type="dxa"/>
            <w:vAlign w:val="center"/>
          </w:tcPr>
          <w:p w14:paraId="6F826F7B">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vertAlign w:val="baseline"/>
                <w:lang w:val="en-US" w:eastAsia="zh-CN"/>
              </w:rPr>
            </w:pPr>
          </w:p>
        </w:tc>
        <w:tc>
          <w:tcPr>
            <w:tcW w:w="1800" w:type="dxa"/>
            <w:vAlign w:val="center"/>
          </w:tcPr>
          <w:p w14:paraId="16A1F6FD">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vertAlign w:val="baseline"/>
                <w:lang w:val="en-US" w:eastAsia="zh-CN"/>
              </w:rPr>
            </w:pPr>
          </w:p>
        </w:tc>
        <w:tc>
          <w:tcPr>
            <w:tcW w:w="883" w:type="dxa"/>
            <w:vAlign w:val="center"/>
          </w:tcPr>
          <w:p w14:paraId="05A15F92">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vertAlign w:val="baseline"/>
                <w:lang w:val="en-US" w:eastAsia="zh-CN"/>
              </w:rPr>
            </w:pPr>
          </w:p>
        </w:tc>
      </w:tr>
      <w:tr w14:paraId="72A91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2109" w:type="dxa"/>
            <w:vAlign w:val="center"/>
          </w:tcPr>
          <w:p w14:paraId="528690E8">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仓储</w:t>
            </w:r>
          </w:p>
        </w:tc>
        <w:tc>
          <w:tcPr>
            <w:tcW w:w="1770" w:type="dxa"/>
            <w:vAlign w:val="center"/>
          </w:tcPr>
          <w:p w14:paraId="67778510">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vertAlign w:val="baseline"/>
                <w:lang w:val="en-US" w:eastAsia="zh-CN"/>
              </w:rPr>
            </w:pPr>
          </w:p>
        </w:tc>
        <w:tc>
          <w:tcPr>
            <w:tcW w:w="1935" w:type="dxa"/>
            <w:vAlign w:val="center"/>
          </w:tcPr>
          <w:p w14:paraId="461F9B55">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vertAlign w:val="baseline"/>
                <w:lang w:val="en-US" w:eastAsia="zh-CN"/>
              </w:rPr>
            </w:pPr>
          </w:p>
        </w:tc>
        <w:tc>
          <w:tcPr>
            <w:tcW w:w="1800" w:type="dxa"/>
            <w:vAlign w:val="center"/>
          </w:tcPr>
          <w:p w14:paraId="3829AD84">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vertAlign w:val="baseline"/>
                <w:lang w:val="en-US" w:eastAsia="zh-CN"/>
              </w:rPr>
            </w:pPr>
          </w:p>
        </w:tc>
        <w:tc>
          <w:tcPr>
            <w:tcW w:w="883" w:type="dxa"/>
            <w:vAlign w:val="center"/>
          </w:tcPr>
          <w:p w14:paraId="235AC676">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vertAlign w:val="baseline"/>
                <w:lang w:val="en-US" w:eastAsia="zh-CN"/>
              </w:rPr>
            </w:pPr>
          </w:p>
        </w:tc>
      </w:tr>
    </w:tbl>
    <w:p w14:paraId="13FB758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u w:val="none"/>
          <w:vertAlign w:val="baseline"/>
          <w:lang w:val="en-US" w:eastAsia="zh-CN"/>
        </w:rPr>
      </w:pPr>
      <w:r>
        <w:rPr>
          <w:rFonts w:hint="eastAsia" w:ascii="仿宋_GB2312" w:hAnsi="仿宋_GB2312" w:eastAsia="仿宋_GB2312" w:cs="仿宋_GB2312"/>
          <w:sz w:val="32"/>
          <w:szCs w:val="32"/>
          <w:lang w:val="en-US" w:eastAsia="zh-CN"/>
        </w:rPr>
        <w:t>年均标准化托管服务面积合计：</w:t>
      </w:r>
      <w:r>
        <w:rPr>
          <w:rFonts w:hint="eastAsia" w:ascii="仿宋_GB2312" w:hAnsi="仿宋_GB2312" w:eastAsia="仿宋_GB2312" w:cs="仿宋_GB2312"/>
          <w:sz w:val="32"/>
          <w:szCs w:val="32"/>
          <w:u w:val="single"/>
          <w:vertAlign w:val="baseline"/>
          <w:lang w:val="en-US" w:eastAsia="zh-CN"/>
        </w:rPr>
        <w:t xml:space="preserve">         </w:t>
      </w:r>
      <w:r>
        <w:rPr>
          <w:rFonts w:hint="eastAsia" w:ascii="仿宋_GB2312" w:hAnsi="仿宋_GB2312" w:eastAsia="仿宋_GB2312" w:cs="仿宋_GB2312"/>
          <w:sz w:val="32"/>
          <w:szCs w:val="32"/>
          <w:u w:val="none"/>
          <w:vertAlign w:val="baseline"/>
          <w:lang w:val="en-US" w:eastAsia="zh-CN"/>
        </w:rPr>
        <w:t>亩</w:t>
      </w:r>
    </w:p>
    <w:p w14:paraId="67DB196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方正楷体简体" w:hAnsi="方正楷体简体" w:eastAsia="方正楷体简体" w:cs="方正楷体简体"/>
          <w:sz w:val="32"/>
          <w:szCs w:val="32"/>
          <w:u w:val="none"/>
          <w:vertAlign w:val="baseline"/>
          <w:lang w:val="en-US" w:eastAsia="zh-CN"/>
        </w:rPr>
      </w:pPr>
      <w:r>
        <w:rPr>
          <w:rFonts w:hint="eastAsia" w:ascii="方正楷体简体" w:hAnsi="方正楷体简体" w:eastAsia="方正楷体简体" w:cs="方正楷体简体"/>
          <w:sz w:val="32"/>
          <w:szCs w:val="32"/>
          <w:u w:val="none"/>
          <w:vertAlign w:val="baseline"/>
          <w:lang w:val="en-US" w:eastAsia="zh-CN"/>
        </w:rPr>
        <w:t>（二）资源整合能力</w:t>
      </w:r>
    </w:p>
    <w:p w14:paraId="5DCE71F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u w:val="none"/>
          <w:vertAlign w:val="baseline"/>
          <w:lang w:val="en-US" w:eastAsia="zh-CN"/>
        </w:rPr>
      </w:pPr>
      <w:r>
        <w:rPr>
          <w:rFonts w:hint="eastAsia" w:ascii="仿宋_GB2312" w:hAnsi="仿宋_GB2312" w:eastAsia="仿宋_GB2312" w:cs="仿宋_GB2312"/>
          <w:sz w:val="32"/>
          <w:szCs w:val="32"/>
          <w:u w:val="none"/>
          <w:vertAlign w:val="baseline"/>
          <w:lang w:val="en-US" w:eastAsia="zh-CN"/>
        </w:rPr>
        <w:t>请说明能够整合的产前、产中、产后等各类服务资源情况，包括已整合或拟整合的农资供应、技术服务、金融服务、农产品销售、品牌营销等资源。</w:t>
      </w:r>
    </w:p>
    <w:p w14:paraId="462C062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10" w:leftChars="0" w:firstLine="640" w:firstLineChars="0"/>
        <w:jc w:val="both"/>
        <w:textAlignment w:val="auto"/>
        <w:rPr>
          <w:rFonts w:hint="default" w:ascii="黑体" w:hAnsi="黑体" w:eastAsia="黑体" w:cs="黑体"/>
          <w:sz w:val="32"/>
          <w:szCs w:val="32"/>
          <w:lang w:val="en-US" w:eastAsia="zh-CN"/>
        </w:rPr>
      </w:pPr>
      <w:r>
        <w:rPr>
          <w:rFonts w:hint="eastAsia" w:ascii="黑体" w:hAnsi="黑体" w:eastAsia="黑体" w:cs="黑体"/>
          <w:kern w:val="2"/>
          <w:sz w:val="32"/>
          <w:szCs w:val="32"/>
          <w:lang w:val="en-US" w:eastAsia="zh-CN" w:bidi="ar-SA"/>
        </w:rPr>
        <w:t>四、</w:t>
      </w:r>
      <w:r>
        <w:rPr>
          <w:rFonts w:hint="eastAsia" w:ascii="黑体" w:hAnsi="黑体" w:eastAsia="黑体" w:cs="黑体"/>
          <w:sz w:val="32"/>
          <w:szCs w:val="32"/>
          <w:lang w:val="en-US" w:eastAsia="zh-CN"/>
        </w:rPr>
        <w:t>农事综合服务中心运营方案</w:t>
      </w:r>
    </w:p>
    <w:p w14:paraId="6C600C5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仿宋_GB2312" w:hAnsi="仿宋_GB2312" w:eastAsia="仿宋_GB2312" w:cs="仿宋_GB2312"/>
          <w:sz w:val="32"/>
          <w:szCs w:val="32"/>
          <w:u w:val="none"/>
          <w:vertAlign w:val="baseline"/>
          <w:lang w:val="en-US" w:eastAsia="zh-CN"/>
        </w:rPr>
      </w:pPr>
      <w:r>
        <w:rPr>
          <w:rFonts w:hint="eastAsia" w:ascii="仿宋_GB2312" w:hAnsi="仿宋_GB2312" w:eastAsia="仿宋_GB2312" w:cs="仿宋_GB2312"/>
          <w:sz w:val="32"/>
          <w:szCs w:val="32"/>
          <w:u w:val="none"/>
          <w:vertAlign w:val="baseline"/>
          <w:lang w:val="en-US" w:eastAsia="zh-CN"/>
        </w:rPr>
        <w:t>包括农事综合服务中心建设背景、建设定位、建设目标和运营主体基本情况、组织架构、专职人员简介、</w:t>
      </w:r>
      <w:r>
        <w:rPr>
          <w:rFonts w:hint="eastAsia" w:ascii="仿宋_GB2312" w:hAnsi="仿宋_GB2312" w:eastAsia="仿宋_GB2312" w:cs="仿宋_GB2312"/>
          <w:sz w:val="32"/>
          <w:szCs w:val="32"/>
          <w:lang w:val="en-US" w:eastAsia="zh-CN"/>
        </w:rPr>
        <w:t>服务运营方案（包含公益性公共服务、经营性服务两项内容）、发展规划</w:t>
      </w:r>
      <w:r>
        <w:rPr>
          <w:rFonts w:hint="eastAsia" w:ascii="仿宋_GB2312" w:hAnsi="仿宋_GB2312" w:eastAsia="仿宋_GB2312" w:cs="仿宋_GB2312"/>
          <w:sz w:val="32"/>
          <w:szCs w:val="32"/>
          <w:u w:val="none"/>
          <w:vertAlign w:val="baseline"/>
          <w:lang w:val="en-US" w:eastAsia="zh-CN"/>
        </w:rPr>
        <w:t>等内容。</w:t>
      </w:r>
    </w:p>
    <w:sectPr>
      <w:footerReference r:id="rId3"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B8E1BA58-08ED-1781-C66B-856AEAD60875}"/>
  </w:font>
  <w:font w:name="Arial">
    <w:panose1 w:val="020B0604020202020204"/>
    <w:charset w:val="01"/>
    <w:family w:val="swiss"/>
    <w:pitch w:val="default"/>
    <w:sig w:usb0="E0002EFF" w:usb1="C000785B" w:usb2="00000009" w:usb3="00000000" w:csb0="400001FF" w:csb1="FFFF0000"/>
    <w:embedRegular r:id="rId2" w:fontKey="{61EAA28F-AF28-A359-C66B-856A64F983BD}"/>
  </w:font>
  <w:font w:name="黑体">
    <w:panose1 w:val="02010609060101010101"/>
    <w:charset w:val="86"/>
    <w:family w:val="auto"/>
    <w:pitch w:val="default"/>
    <w:sig w:usb0="800002BF" w:usb1="38CF7CFA" w:usb2="00000016" w:usb3="00000000" w:csb0="00040001" w:csb1="00000000"/>
    <w:embedRegular r:id="rId3" w:fontKey="{F16CBC0D-7645-301C-C66B-856A9885009F}"/>
  </w:font>
  <w:font w:name="Courier New">
    <w:panose1 w:val="02070309020205020404"/>
    <w:charset w:val="01"/>
    <w:family w:val="modern"/>
    <w:pitch w:val="default"/>
    <w:sig w:usb0="E0002EFF" w:usb1="C0007843" w:usb2="00000009" w:usb3="00000000" w:csb0="400001FF" w:csb1="FFFF0000"/>
    <w:embedRegular r:id="rId4" w:fontKey="{9B2D010D-DD22-B7C7-C66B-856AB327D6EA}"/>
  </w:font>
  <w:font w:name="Symbol">
    <w:panose1 w:val="05050102010706020507"/>
    <w:charset w:val="02"/>
    <w:family w:val="roman"/>
    <w:pitch w:val="default"/>
    <w:sig w:usb0="00000000" w:usb1="00000000" w:usb2="00000000" w:usb3="00000000" w:csb0="80000000" w:csb1="00000000"/>
    <w:embedRegular r:id="rId5" w:fontKey="{7A0DA3EB-04DB-1AFD-C66B-856A830039E3}"/>
  </w:font>
  <w:font w:name="Calibri">
    <w:panose1 w:val="020F0502020204030204"/>
    <w:charset w:val="00"/>
    <w:family w:val="swiss"/>
    <w:pitch w:val="default"/>
    <w:sig w:usb0="E4002EFF" w:usb1="C000247B" w:usb2="00000009" w:usb3="00000000" w:csb0="200001FF" w:csb1="00000000"/>
    <w:embedRegular r:id="rId6" w:fontKey="{15F38B09-DC65-1AC0-C66B-856AA0E968A7}"/>
  </w:font>
  <w:font w:name="方正书宋_GBK">
    <w:panose1 w:val="02000000000000000000"/>
    <w:charset w:val="86"/>
    <w:family w:val="auto"/>
    <w:pitch w:val="default"/>
    <w:sig w:usb0="00000001" w:usb1="08000000" w:usb2="00000000" w:usb3="00000000" w:csb0="00040000" w:csb1="00000000"/>
    <w:embedRegular r:id="rId7" w:fontKey="{C08DB9D7-E8E1-6886-C66B-856A4A99C5C7}"/>
  </w:font>
  <w:font w:name="仿宋_GB2312">
    <w:panose1 w:val="02010609030101010101"/>
    <w:charset w:val="86"/>
    <w:family w:val="auto"/>
    <w:pitch w:val="default"/>
    <w:sig w:usb0="00000001" w:usb1="080E0000" w:usb2="00000000" w:usb3="00000000" w:csb0="00040000" w:csb1="00000000"/>
    <w:embedRegular r:id="rId8" w:fontKey="{EF0AEAE6-2B86-FA84-C66B-856A72575A53}"/>
  </w:font>
  <w:font w:name="方正小标宋简体">
    <w:panose1 w:val="03000509000000000000"/>
    <w:charset w:val="86"/>
    <w:family w:val="auto"/>
    <w:pitch w:val="default"/>
    <w:sig w:usb0="00000001" w:usb1="080E0000" w:usb2="00000000" w:usb3="00000000" w:csb0="00040000" w:csb1="00000000"/>
    <w:embedRegular r:id="rId9" w:fontKey="{45326106-644F-4CB7-C66B-856A0DACD348}"/>
  </w:font>
  <w:font w:name="方正楷体简体">
    <w:panose1 w:val="02000000000000000000"/>
    <w:charset w:val="86"/>
    <w:family w:val="auto"/>
    <w:pitch w:val="default"/>
    <w:sig w:usb0="A00002BF" w:usb1="184F6CFA" w:usb2="00000012" w:usb3="00000000" w:csb0="00040001" w:csb1="00000000"/>
    <w:embedRegular r:id="rId10" w:fontKey="{C24407D2-9E11-8393-C66B-856ADF600555}"/>
  </w:font>
  <w:font w:name="方正仿宋_GBK">
    <w:panose1 w:val="02000000000000000000"/>
    <w:charset w:val="86"/>
    <w:family w:val="auto"/>
    <w:pitch w:val="default"/>
    <w:sig w:usb0="00000001" w:usb1="08000000" w:usb2="00000000" w:usb3="00000000" w:csb0="00040000" w:csb1="00000000"/>
    <w:embedRegular r:id="rId11" w:fontKey="{985262B1-F646-9746-C66B-856A44EC396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2B6E59">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1EB97D">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F1EB97D">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JlZDgyNjI1NGQ3YzA3NDJkNzFlYzM1MTExNTJkY2EifQ=="/>
  </w:docVars>
  <w:rsids>
    <w:rsidRoot w:val="5FFB205E"/>
    <w:rsid w:val="1B3D3E7A"/>
    <w:rsid w:val="1BA665E7"/>
    <w:rsid w:val="313A1850"/>
    <w:rsid w:val="3BFFF26D"/>
    <w:rsid w:val="4A240E86"/>
    <w:rsid w:val="50360416"/>
    <w:rsid w:val="54E4150E"/>
    <w:rsid w:val="56CC23A4"/>
    <w:rsid w:val="5F3E4D18"/>
    <w:rsid w:val="5FFB205E"/>
    <w:rsid w:val="619A3EE4"/>
    <w:rsid w:val="71EA70DB"/>
    <w:rsid w:val="76A338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419</Words>
  <Characters>427</Characters>
  <Lines>0</Lines>
  <Paragraphs>0</Paragraphs>
  <TotalTime>1</TotalTime>
  <ScaleCrop>false</ScaleCrop>
  <LinksUpToDate>false</LinksUpToDate>
  <CharactersWithSpaces>497</CharactersWithSpaces>
  <Application>WPS Office_12.8.2.1115_F1E327BC-269C-435d-A152-05C5408002CA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2026-08-04T15:42:00Z</dcterms:created>
  <dc:creator>Nicole Lam✨✨</dc:creator>
  <cp:lastModifiedBy>lenovo</cp:lastModifiedBy>
  <dcterms:modified xsi:type="dcterms:W3CDTF">2026-08-19T16:39:34Z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2052-12.8.2.1115</vt:lpwstr>
  </property>
  <property fmtid="{D5CDD505-2E9C-101B-9397-08002B2CF9AE}" pid="3" name="ICV">
    <vt:lpwstr>EE52F07A9A9D4D19C66B856AB9620138_43</vt:lpwstr>
  </property>
  <property fmtid="{D5CDD505-2E9C-101B-9397-08002B2CF9AE}" pid="4" name="KSOTemplateDocerSaveRecord">
    <vt:lpwstr>eyJoZGlkIjoiOTdkNjE4Nzk4Y2Q5YzUyYzkxMDdiN2RjMzE3NmI4NDUiLCJ1c2VySWQiOiIyMDY0MDMzNTQifQ==</vt:lpwstr>
  </property>
</Properties>
</file>