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C6FEE">
      <w:pPr>
        <w:keepNext w:val="0"/>
        <w:keepLines w:val="0"/>
        <w:widowControl/>
        <w:suppressLineNumbers w:val="0"/>
        <w:jc w:val="both"/>
        <w:rPr>
          <w:rFonts w:hint="eastAsia"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val="en-US" w:eastAsia="zh-CN"/>
        </w:rPr>
        <w:t>附件：</w:t>
      </w:r>
    </w:p>
    <w:p w14:paraId="0C0799C5">
      <w:pPr>
        <w:keepNext w:val="0"/>
        <w:keepLines w:val="0"/>
        <w:widowControl/>
        <w:suppressLineNumbers w:val="0"/>
        <w:jc w:val="both"/>
        <w:rPr>
          <w:rFonts w:hint="default" w:ascii="Calibri" w:hAnsi="Calibri" w:eastAsia="宋体" w:cs="Times New Roman"/>
          <w:b/>
          <w:color w:val="auto"/>
          <w:sz w:val="44"/>
          <w:szCs w:val="44"/>
          <w:highlight w:val="none"/>
          <w:shd w:val="clear" w:color="auto" w:fill="auto"/>
          <w:lang w:val="en-US" w:eastAsia="zh-CN"/>
        </w:rPr>
      </w:pPr>
    </w:p>
    <w:p w14:paraId="145E3C1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u w:val="single"/>
          <w:lang w:val="en-US" w:eastAsia="zh-CN"/>
        </w:rPr>
      </w:pPr>
      <w:bookmarkStart w:id="0" w:name="_GoBack"/>
      <w:r>
        <w:rPr>
          <w:rFonts w:hint="eastAsia" w:ascii="方正小标宋简体" w:hAnsi="方正小标宋简体" w:eastAsia="方正小标宋简体" w:cs="方正小标宋简体"/>
          <w:sz w:val="44"/>
          <w:szCs w:val="44"/>
          <w:u w:val="single"/>
          <w:lang w:val="en-US" w:eastAsia="zh-CN"/>
        </w:rPr>
        <w:t>江城区阮西水闸、那蓬水闸和大四洲中型水闸三宗中型水闸物业化管理项目</w:t>
      </w:r>
    </w:p>
    <w:p w14:paraId="63F11C8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eastAsia="宋体"/>
          <w:b/>
          <w:color w:val="auto"/>
          <w:sz w:val="44"/>
          <w:szCs w:val="44"/>
          <w:highlight w:val="none"/>
          <w:shd w:val="clear" w:color="auto" w:fill="auto"/>
          <w:lang w:val="en-US" w:eastAsia="zh-CN"/>
        </w:rPr>
      </w:pPr>
      <w:r>
        <w:rPr>
          <w:rFonts w:hint="eastAsia" w:ascii="方正小标宋简体" w:hAnsi="方正小标宋简体" w:eastAsia="方正小标宋简体" w:cs="方正小标宋简体"/>
          <w:sz w:val="44"/>
          <w:szCs w:val="44"/>
          <w:u w:val="single"/>
          <w:lang w:val="en-US" w:eastAsia="zh-CN"/>
        </w:rPr>
        <w:t>采购</w:t>
      </w:r>
      <w:r>
        <w:rPr>
          <w:rFonts w:hint="eastAsia" w:ascii="方正小标宋简体" w:hAnsi="方正小标宋简体" w:eastAsia="方正小标宋简体" w:cs="方正小标宋简体"/>
          <w:sz w:val="44"/>
          <w:szCs w:val="44"/>
          <w:lang w:val="en-US" w:eastAsia="zh-CN"/>
        </w:rPr>
        <w:t>招标代理服务参选书</w:t>
      </w:r>
    </w:p>
    <w:bookmarkEnd w:id="0"/>
    <w:p w14:paraId="0EFC2035">
      <w:pPr>
        <w:rPr>
          <w:rFonts w:hint="eastAsia"/>
          <w:color w:val="auto"/>
          <w:sz w:val="28"/>
          <w:szCs w:val="28"/>
          <w:highlight w:val="none"/>
          <w:shd w:val="clear" w:color="auto" w:fill="auto"/>
        </w:rPr>
      </w:pPr>
    </w:p>
    <w:p w14:paraId="4A4B08BF">
      <w:pPr>
        <w:rPr>
          <w:rFonts w:hint="eastAsia"/>
          <w:color w:val="auto"/>
          <w:sz w:val="28"/>
          <w:szCs w:val="28"/>
          <w:highlight w:val="none"/>
          <w:shd w:val="clear" w:color="auto" w:fill="auto"/>
        </w:rPr>
      </w:pPr>
    </w:p>
    <w:p w14:paraId="0D949B04">
      <w:pPr>
        <w:rPr>
          <w:rFonts w:hint="eastAsia"/>
          <w:color w:val="auto"/>
          <w:sz w:val="28"/>
          <w:szCs w:val="28"/>
          <w:highlight w:val="none"/>
          <w:shd w:val="clear" w:color="auto" w:fill="auto"/>
        </w:rPr>
      </w:pPr>
    </w:p>
    <w:p w14:paraId="014C526C">
      <w:pPr>
        <w:rPr>
          <w:rFonts w:hint="eastAsia"/>
          <w:color w:val="auto"/>
          <w:sz w:val="28"/>
          <w:szCs w:val="28"/>
          <w:highlight w:val="none"/>
          <w:shd w:val="clear" w:color="auto" w:fill="auto"/>
        </w:rPr>
      </w:pPr>
    </w:p>
    <w:p w14:paraId="206BAF72">
      <w:pPr>
        <w:rPr>
          <w:rFonts w:hint="eastAsia"/>
          <w:color w:val="auto"/>
          <w:sz w:val="28"/>
          <w:szCs w:val="28"/>
          <w:highlight w:val="none"/>
          <w:shd w:val="clear" w:color="auto" w:fill="auto"/>
        </w:rPr>
      </w:pPr>
    </w:p>
    <w:p w14:paraId="71CC5BAE">
      <w:pPr>
        <w:rPr>
          <w:rFonts w:hint="eastAsia" w:ascii="仿宋" w:hAnsi="仿宋" w:eastAsia="仿宋" w:cs="仿宋"/>
          <w:color w:val="auto"/>
          <w:sz w:val="32"/>
          <w:szCs w:val="32"/>
          <w:highlight w:val="none"/>
          <w:shd w:val="clear" w:color="auto" w:fill="auto"/>
        </w:rPr>
      </w:pPr>
    </w:p>
    <w:p w14:paraId="6B26BE6B">
      <w:pPr>
        <w:rPr>
          <w:rFonts w:hint="eastAsia" w:ascii="仿宋" w:hAnsi="仿宋" w:eastAsia="仿宋" w:cs="仿宋"/>
          <w:color w:val="auto"/>
          <w:sz w:val="32"/>
          <w:szCs w:val="32"/>
          <w:highlight w:val="none"/>
          <w:shd w:val="clear" w:color="auto" w:fill="auto"/>
        </w:rPr>
      </w:pPr>
    </w:p>
    <w:p w14:paraId="106CACF4">
      <w:pPr>
        <w:rPr>
          <w:rFonts w:hint="eastAsia" w:ascii="仿宋" w:hAnsi="仿宋" w:eastAsia="仿宋" w:cs="仿宋"/>
          <w:color w:val="auto"/>
          <w:sz w:val="32"/>
          <w:szCs w:val="32"/>
          <w:highlight w:val="none"/>
          <w:shd w:val="clear" w:color="auto" w:fill="auto"/>
        </w:rPr>
      </w:pPr>
    </w:p>
    <w:p w14:paraId="2DD52060">
      <w:pPr>
        <w:rPr>
          <w:rFonts w:hint="eastAsia" w:ascii="仿宋" w:hAnsi="仿宋" w:eastAsia="仿宋" w:cs="仿宋"/>
          <w:color w:val="auto"/>
          <w:sz w:val="32"/>
          <w:szCs w:val="32"/>
          <w:highlight w:val="none"/>
          <w:shd w:val="clear" w:color="auto" w:fill="auto"/>
        </w:rPr>
      </w:pPr>
    </w:p>
    <w:p w14:paraId="67648AD5">
      <w:pPr>
        <w:jc w:val="center"/>
        <w:rPr>
          <w:rFonts w:hint="eastAsia" w:ascii="仿宋" w:hAnsi="仿宋" w:eastAsia="仿宋" w:cs="仿宋"/>
          <w:color w:val="auto"/>
          <w:sz w:val="32"/>
          <w:szCs w:val="32"/>
          <w:highlight w:val="none"/>
          <w:shd w:val="clear" w:color="auto" w:fill="auto"/>
        </w:rPr>
      </w:pPr>
    </w:p>
    <w:p w14:paraId="64E01210">
      <w:pPr>
        <w:jc w:val="both"/>
        <w:rPr>
          <w:rFonts w:hint="eastAsia" w:ascii="仿宋" w:hAnsi="仿宋" w:eastAsia="仿宋" w:cs="仿宋"/>
          <w:color w:val="auto"/>
          <w:sz w:val="32"/>
          <w:szCs w:val="32"/>
          <w:highlight w:val="none"/>
          <w:shd w:val="clear" w:color="auto" w:fill="auto"/>
        </w:rPr>
      </w:pPr>
    </w:p>
    <w:p w14:paraId="1DA2BF8A">
      <w:pPr>
        <w:jc w:val="center"/>
        <w:rPr>
          <w:rFonts w:hint="eastAsia" w:ascii="仿宋" w:hAnsi="仿宋" w:eastAsia="仿宋" w:cs="仿宋"/>
          <w:color w:val="auto"/>
          <w:sz w:val="32"/>
          <w:szCs w:val="32"/>
          <w:highlight w:val="none"/>
          <w:shd w:val="clear" w:color="auto" w:fill="auto"/>
        </w:rPr>
      </w:pPr>
    </w:p>
    <w:p w14:paraId="55D39074">
      <w:pPr>
        <w:jc w:val="center"/>
        <w:rPr>
          <w:rFonts w:hint="eastAsia" w:ascii="仿宋" w:hAnsi="仿宋" w:eastAsia="仿宋" w:cs="仿宋"/>
          <w:color w:val="auto"/>
          <w:sz w:val="32"/>
          <w:szCs w:val="32"/>
          <w:highlight w:val="none"/>
          <w:shd w:val="clear" w:color="auto" w:fill="auto"/>
        </w:rPr>
      </w:pPr>
    </w:p>
    <w:p w14:paraId="08FFE0F7">
      <w:pPr>
        <w:jc w:val="left"/>
        <w:rPr>
          <w:rFonts w:hint="eastAsia" w:ascii="仿宋" w:hAnsi="仿宋" w:eastAsia="仿宋" w:cs="仿宋"/>
          <w:color w:val="auto"/>
          <w:sz w:val="32"/>
          <w:szCs w:val="32"/>
          <w:highlight w:val="none"/>
          <w:shd w:val="clear" w:color="auto" w:fill="auto"/>
        </w:rPr>
      </w:pPr>
      <w:r>
        <w:rPr>
          <w:rFonts w:hint="eastAsia" w:ascii="仿宋" w:hAnsi="仿宋" w:eastAsia="仿宋" w:cs="仿宋"/>
          <w:color w:val="auto"/>
          <w:sz w:val="32"/>
          <w:szCs w:val="32"/>
          <w:highlight w:val="none"/>
          <w:shd w:val="clear" w:color="auto" w:fill="auto"/>
        </w:rPr>
        <w:t>参选企业名称：</w:t>
      </w:r>
    </w:p>
    <w:p w14:paraId="0DACC003">
      <w:pPr>
        <w:jc w:val="left"/>
        <w:rPr>
          <w:rFonts w:hint="eastAsia" w:ascii="仿宋" w:hAnsi="仿宋" w:eastAsia="仿宋" w:cs="仿宋"/>
          <w:color w:val="auto"/>
          <w:sz w:val="32"/>
          <w:szCs w:val="32"/>
          <w:highlight w:val="none"/>
          <w:shd w:val="clear" w:color="auto" w:fill="auto"/>
        </w:rPr>
      </w:pPr>
    </w:p>
    <w:p w14:paraId="5FEE27F7">
      <w:pPr>
        <w:jc w:val="center"/>
        <w:rPr>
          <w:rFonts w:hint="eastAsia" w:ascii="仿宋" w:hAnsi="仿宋" w:eastAsia="仿宋" w:cs="仿宋"/>
          <w:color w:val="auto"/>
          <w:sz w:val="32"/>
          <w:szCs w:val="32"/>
          <w:highlight w:val="none"/>
          <w:shd w:val="clear" w:color="auto" w:fill="auto"/>
          <w:lang w:val="en-US" w:eastAsia="zh-CN"/>
        </w:rPr>
      </w:pPr>
      <w:r>
        <w:rPr>
          <w:rFonts w:hint="eastAsia" w:ascii="仿宋" w:hAnsi="仿宋" w:eastAsia="仿宋" w:cs="仿宋"/>
          <w:color w:val="auto"/>
          <w:sz w:val="32"/>
          <w:szCs w:val="32"/>
          <w:highlight w:val="none"/>
          <w:shd w:val="clear" w:color="auto" w:fill="auto"/>
          <w:lang w:val="en-US" w:eastAsia="zh-CN"/>
        </w:rPr>
        <w:t xml:space="preserve">    </w:t>
      </w:r>
      <w:r>
        <w:rPr>
          <w:rFonts w:hint="eastAsia" w:ascii="仿宋" w:hAnsi="仿宋" w:eastAsia="仿宋" w:cs="仿宋"/>
          <w:color w:val="auto"/>
          <w:sz w:val="32"/>
          <w:szCs w:val="32"/>
          <w:highlight w:val="none"/>
          <w:shd w:val="clear" w:color="auto" w:fill="auto"/>
        </w:rPr>
        <w:t>年</w:t>
      </w:r>
      <w:r>
        <w:rPr>
          <w:rFonts w:hint="eastAsia" w:ascii="仿宋" w:hAnsi="仿宋" w:eastAsia="仿宋" w:cs="仿宋"/>
          <w:color w:val="auto"/>
          <w:sz w:val="32"/>
          <w:szCs w:val="32"/>
          <w:highlight w:val="none"/>
          <w:shd w:val="clear" w:color="auto" w:fill="auto"/>
          <w:lang w:val="en-US" w:eastAsia="zh-CN"/>
        </w:rPr>
        <w:t xml:space="preserve">  </w:t>
      </w:r>
      <w:r>
        <w:rPr>
          <w:rFonts w:hint="eastAsia" w:ascii="仿宋" w:hAnsi="仿宋" w:eastAsia="仿宋" w:cs="仿宋"/>
          <w:color w:val="auto"/>
          <w:sz w:val="32"/>
          <w:szCs w:val="32"/>
          <w:highlight w:val="none"/>
          <w:shd w:val="clear" w:color="auto" w:fill="auto"/>
        </w:rPr>
        <w:t>月</w:t>
      </w:r>
      <w:r>
        <w:rPr>
          <w:rFonts w:hint="eastAsia" w:ascii="仿宋" w:hAnsi="仿宋" w:eastAsia="仿宋" w:cs="仿宋"/>
          <w:color w:val="auto"/>
          <w:sz w:val="32"/>
          <w:szCs w:val="32"/>
          <w:highlight w:val="none"/>
          <w:shd w:val="clear" w:color="auto" w:fill="auto"/>
          <w:lang w:val="en-US" w:eastAsia="zh-CN"/>
        </w:rPr>
        <w:t xml:space="preserve">  日</w:t>
      </w:r>
    </w:p>
    <w:p w14:paraId="7BFB59DB">
      <w:pPr>
        <w:rPr>
          <w:rFonts w:hint="eastAsia"/>
          <w:b/>
          <w:bCs/>
          <w:color w:val="auto"/>
          <w:sz w:val="44"/>
          <w:szCs w:val="44"/>
          <w:highlight w:val="none"/>
          <w:shd w:val="clear" w:color="auto" w:fill="auto"/>
        </w:rPr>
      </w:pPr>
      <w:r>
        <w:rPr>
          <w:rFonts w:hint="eastAsia"/>
          <w:b/>
          <w:bCs/>
          <w:color w:val="auto"/>
          <w:sz w:val="44"/>
          <w:szCs w:val="44"/>
          <w:highlight w:val="none"/>
          <w:shd w:val="clear" w:color="auto" w:fill="auto"/>
        </w:rPr>
        <w:br w:type="page"/>
      </w:r>
    </w:p>
    <w:p w14:paraId="59615BF8">
      <w:pPr>
        <w:pStyle w:val="2"/>
        <w:rPr>
          <w:rFonts w:hint="eastAsia"/>
        </w:rPr>
      </w:pPr>
    </w:p>
    <w:p w14:paraId="24040029">
      <w:pPr>
        <w:jc w:val="center"/>
        <w:rPr>
          <w:rFonts w:hint="eastAsia"/>
          <w:b/>
          <w:bCs/>
          <w:color w:val="auto"/>
          <w:sz w:val="44"/>
          <w:szCs w:val="44"/>
          <w:highlight w:val="none"/>
          <w:shd w:val="clear" w:color="auto" w:fill="auto"/>
        </w:rPr>
      </w:pPr>
      <w:r>
        <w:rPr>
          <w:rFonts w:hint="eastAsia"/>
          <w:b/>
          <w:bCs/>
          <w:color w:val="auto"/>
          <w:sz w:val="44"/>
          <w:szCs w:val="44"/>
          <w:highlight w:val="none"/>
          <w:shd w:val="clear" w:color="auto" w:fill="auto"/>
        </w:rPr>
        <w:t>目  录</w:t>
      </w:r>
    </w:p>
    <w:p w14:paraId="532EC3E0">
      <w:pPr>
        <w:jc w:val="center"/>
        <w:rPr>
          <w:rFonts w:hint="eastAsia"/>
          <w:color w:val="auto"/>
          <w:szCs w:val="21"/>
          <w:highlight w:val="none"/>
          <w:shd w:val="clear" w:color="auto" w:fill="auto"/>
        </w:rPr>
      </w:pPr>
    </w:p>
    <w:p w14:paraId="1F8C6C19">
      <w:pPr>
        <w:jc w:val="center"/>
        <w:rPr>
          <w:rFonts w:hint="eastAsia"/>
          <w:color w:val="auto"/>
          <w:sz w:val="28"/>
          <w:szCs w:val="28"/>
          <w:highlight w:val="none"/>
          <w:shd w:val="clear" w:color="auto" w:fill="auto"/>
        </w:rPr>
      </w:pPr>
    </w:p>
    <w:p w14:paraId="469CA42E">
      <w:pPr>
        <w:pStyle w:val="5"/>
        <w:tabs>
          <w:tab w:val="right" w:leader="dot" w:pos="8810"/>
        </w:tabs>
        <w:rPr>
          <w:rFonts w:hint="eastAsia" w:ascii="仿宋" w:hAnsi="仿宋" w:eastAsia="仿宋" w:cs="仿宋"/>
          <w:color w:val="auto"/>
          <w:sz w:val="28"/>
          <w:szCs w:val="28"/>
          <w:highlight w:val="none"/>
          <w:shd w:val="clear" w:color="auto" w:fill="auto"/>
        </w:rPr>
      </w:pPr>
      <w:r>
        <w:rPr>
          <w:rFonts w:hint="eastAsia" w:ascii="仿宋" w:hAnsi="仿宋" w:eastAsia="仿宋" w:cs="仿宋"/>
          <w:bCs/>
          <w:color w:val="auto"/>
          <w:sz w:val="28"/>
          <w:szCs w:val="28"/>
          <w:highlight w:val="none"/>
          <w:shd w:val="clear" w:color="auto" w:fill="auto"/>
          <w:lang w:val="zh-CN"/>
        </w:rPr>
        <w:fldChar w:fldCharType="begin"/>
      </w:r>
      <w:r>
        <w:rPr>
          <w:rFonts w:hint="eastAsia" w:ascii="仿宋" w:hAnsi="仿宋" w:eastAsia="仿宋" w:cs="仿宋"/>
          <w:bCs/>
          <w:color w:val="auto"/>
          <w:sz w:val="28"/>
          <w:szCs w:val="28"/>
          <w:highlight w:val="none"/>
          <w:shd w:val="clear" w:color="auto" w:fill="auto"/>
          <w:lang w:val="zh-CN"/>
        </w:rPr>
        <w:instrText xml:space="preserve"> TOC \o "1-3" \h \z \u </w:instrText>
      </w:r>
      <w:r>
        <w:rPr>
          <w:rFonts w:hint="eastAsia" w:ascii="仿宋" w:hAnsi="仿宋" w:eastAsia="仿宋" w:cs="仿宋"/>
          <w:bCs/>
          <w:color w:val="auto"/>
          <w:sz w:val="28"/>
          <w:szCs w:val="28"/>
          <w:highlight w:val="none"/>
          <w:shd w:val="clear" w:color="auto" w:fill="auto"/>
          <w:lang w:val="zh-CN"/>
        </w:rPr>
        <w:fldChar w:fldCharType="separate"/>
      </w: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"_Toc69204688"</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一、参选保证函</w:t>
      </w:r>
      <w:r>
        <w:rPr>
          <w:rStyle w:val="9"/>
          <w:rFonts w:hint="eastAsia" w:ascii="仿宋" w:hAnsi="仿宋" w:eastAsia="仿宋" w:cs="仿宋"/>
          <w:color w:val="auto"/>
          <w:sz w:val="28"/>
          <w:szCs w:val="28"/>
          <w:highlight w:val="none"/>
          <w:shd w:val="clear" w:color="auto" w:fill="auto"/>
        </w:rPr>
        <w:fldChar w:fldCharType="end"/>
      </w:r>
    </w:p>
    <w:p w14:paraId="344FE377">
      <w:pPr>
        <w:pStyle w:val="5"/>
        <w:tabs>
          <w:tab w:val="right" w:leader="dot" w:pos="8810"/>
        </w:tabs>
        <w:rPr>
          <w:rFonts w:hint="eastAsia" w:ascii="仿宋" w:hAnsi="仿宋" w:eastAsia="仿宋" w:cs="仿宋"/>
          <w:color w:val="auto"/>
          <w:sz w:val="28"/>
          <w:szCs w:val="28"/>
          <w:highlight w:val="none"/>
          <w:shd w:val="clear" w:color="auto" w:fill="auto"/>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"_Toc69204689"</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二、法定代表人身份证明书</w:t>
      </w:r>
      <w:r>
        <w:rPr>
          <w:rStyle w:val="9"/>
          <w:rFonts w:hint="eastAsia" w:ascii="仿宋" w:hAnsi="仿宋" w:eastAsia="仿宋" w:cs="仿宋"/>
          <w:color w:val="auto"/>
          <w:sz w:val="28"/>
          <w:szCs w:val="28"/>
          <w:highlight w:val="none"/>
          <w:shd w:val="clear" w:color="auto" w:fill="auto"/>
        </w:rPr>
        <w:fldChar w:fldCharType="end"/>
      </w:r>
    </w:p>
    <w:p w14:paraId="62E8EB05">
      <w:pPr>
        <w:pStyle w:val="5"/>
        <w:tabs>
          <w:tab w:val="right" w:leader="dot" w:pos="8810"/>
        </w:tabs>
        <w:rPr>
          <w:rFonts w:hint="eastAsia" w:ascii="仿宋" w:hAnsi="仿宋" w:eastAsia="仿宋" w:cs="仿宋"/>
          <w:color w:val="auto"/>
          <w:sz w:val="28"/>
          <w:szCs w:val="28"/>
          <w:highlight w:val="none"/>
          <w:shd w:val="clear" w:color="auto" w:fill="auto"/>
          <w:lang w:eastAsia="zh-CN"/>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"_Toc69204690"</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三、授权委托书</w:t>
      </w:r>
      <w:r>
        <w:rPr>
          <w:rStyle w:val="9"/>
          <w:rFonts w:hint="eastAsia" w:ascii="仿宋" w:hAnsi="仿宋" w:eastAsia="仿宋" w:cs="仿宋"/>
          <w:color w:val="auto"/>
          <w:sz w:val="28"/>
          <w:szCs w:val="28"/>
          <w:highlight w:val="none"/>
          <w:shd w:val="clear" w:color="auto" w:fill="auto"/>
        </w:rPr>
        <w:fldChar w:fldCharType="end"/>
      </w:r>
    </w:p>
    <w:p w14:paraId="3FD31EF3">
      <w:pPr>
        <w:pStyle w:val="5"/>
        <w:tabs>
          <w:tab w:val="right" w:leader="dot" w:pos="8810"/>
        </w:tabs>
        <w:rPr>
          <w:rFonts w:hint="eastAsia" w:ascii="仿宋" w:hAnsi="仿宋" w:eastAsia="仿宋" w:cs="仿宋"/>
          <w:color w:val="auto"/>
          <w:sz w:val="28"/>
          <w:szCs w:val="28"/>
          <w:highlight w:val="none"/>
          <w:shd w:val="clear" w:color="auto" w:fill="auto"/>
          <w:lang w:val="en-US" w:eastAsia="zh-CN"/>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"_Toc69204691"</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四、</w:t>
      </w:r>
      <w:r>
        <w:rPr>
          <w:rStyle w:val="9"/>
          <w:rFonts w:hint="eastAsia" w:ascii="仿宋" w:hAnsi="仿宋" w:eastAsia="仿宋" w:cs="仿宋"/>
          <w:color w:val="auto"/>
          <w:sz w:val="28"/>
          <w:szCs w:val="28"/>
          <w:highlight w:val="none"/>
          <w:shd w:val="clear" w:color="auto" w:fill="auto"/>
          <w:lang w:val="en-US" w:eastAsia="zh-CN"/>
        </w:rPr>
        <w:t>资格</w:t>
      </w:r>
      <w:r>
        <w:rPr>
          <w:rStyle w:val="9"/>
          <w:rFonts w:hint="eastAsia" w:ascii="仿宋" w:hAnsi="仿宋" w:eastAsia="仿宋" w:cs="仿宋"/>
          <w:color w:val="auto"/>
          <w:sz w:val="28"/>
          <w:szCs w:val="28"/>
          <w:highlight w:val="none"/>
          <w:shd w:val="clear" w:color="auto" w:fill="auto"/>
        </w:rPr>
        <w:fldChar w:fldCharType="end"/>
      </w:r>
      <w:r>
        <w:rPr>
          <w:rStyle w:val="9"/>
          <w:rFonts w:hint="eastAsia" w:ascii="仿宋" w:hAnsi="仿宋" w:eastAsia="仿宋" w:cs="仿宋"/>
          <w:color w:val="auto"/>
          <w:sz w:val="28"/>
          <w:szCs w:val="28"/>
          <w:highlight w:val="none"/>
          <w:shd w:val="clear" w:color="auto" w:fill="auto"/>
          <w:lang w:val="en-US" w:eastAsia="zh-CN"/>
        </w:rPr>
        <w:t>条件</w:t>
      </w:r>
    </w:p>
    <w:p w14:paraId="5CA1BD92">
      <w:pPr>
        <w:rPr>
          <w:rFonts w:hint="default" w:eastAsia="仿宋"/>
          <w:color w:val="auto"/>
          <w:highlight w:val="none"/>
          <w:shd w:val="clear" w:color="auto" w:fill="auto"/>
          <w:lang w:val="en-US" w:eastAsia="zh-CN"/>
        </w:rPr>
      </w:pPr>
      <w:r>
        <w:rPr>
          <w:rFonts w:hint="eastAsia" w:ascii="仿宋" w:hAnsi="仿宋" w:eastAsia="仿宋" w:cs="仿宋"/>
          <w:bCs/>
          <w:color w:val="auto"/>
          <w:sz w:val="28"/>
          <w:szCs w:val="28"/>
          <w:highlight w:val="none"/>
          <w:shd w:val="clear" w:color="auto" w:fill="auto"/>
          <w:lang w:val="zh-CN"/>
        </w:rPr>
        <w:fldChar w:fldCharType="end"/>
      </w:r>
      <w:r>
        <w:rPr>
          <w:rFonts w:hint="eastAsia" w:ascii="仿宋" w:hAnsi="仿宋" w:eastAsia="仿宋" w:cs="仿宋"/>
          <w:bCs/>
          <w:color w:val="auto"/>
          <w:sz w:val="28"/>
          <w:szCs w:val="28"/>
          <w:highlight w:val="none"/>
          <w:shd w:val="clear" w:color="auto" w:fill="auto"/>
          <w:lang w:val="en-US" w:eastAsia="zh-CN"/>
        </w:rPr>
        <w:t>五、业绩资料</w:t>
      </w:r>
    </w:p>
    <w:p w14:paraId="478BD626">
      <w:pPr>
        <w:rPr>
          <w:rFonts w:hint="eastAsia" w:ascii="楷体_GB2312" w:eastAsia="楷体_GB2312"/>
          <w:color w:val="auto"/>
          <w:sz w:val="24"/>
          <w:highlight w:val="none"/>
          <w:shd w:val="clear" w:color="auto" w:fill="auto"/>
        </w:rPr>
      </w:pPr>
    </w:p>
    <w:p w14:paraId="0E3605F9">
      <w:pPr>
        <w:rPr>
          <w:rFonts w:hint="eastAsia" w:ascii="楷体_GB2312" w:eastAsia="楷体_GB2312"/>
          <w:color w:val="auto"/>
          <w:sz w:val="24"/>
          <w:highlight w:val="none"/>
          <w:shd w:val="clear" w:color="auto" w:fill="auto"/>
        </w:rPr>
      </w:pPr>
    </w:p>
    <w:p w14:paraId="6A8089F3">
      <w:pPr>
        <w:rPr>
          <w:rFonts w:hint="eastAsia"/>
          <w:color w:val="auto"/>
          <w:sz w:val="28"/>
          <w:szCs w:val="28"/>
          <w:highlight w:val="none"/>
          <w:shd w:val="clear" w:color="auto" w:fill="auto"/>
        </w:rPr>
      </w:pPr>
    </w:p>
    <w:p w14:paraId="37E76ACA">
      <w:pPr>
        <w:rPr>
          <w:rFonts w:hint="eastAsia"/>
          <w:color w:val="auto"/>
          <w:sz w:val="28"/>
          <w:szCs w:val="28"/>
          <w:highlight w:val="none"/>
          <w:shd w:val="clear" w:color="auto" w:fill="auto"/>
        </w:rPr>
      </w:pPr>
    </w:p>
    <w:p w14:paraId="5B1E0988">
      <w:pPr>
        <w:rPr>
          <w:rFonts w:hint="eastAsia"/>
          <w:color w:val="auto"/>
          <w:sz w:val="28"/>
          <w:szCs w:val="28"/>
          <w:highlight w:val="none"/>
          <w:shd w:val="clear" w:color="auto" w:fill="auto"/>
        </w:rPr>
      </w:pPr>
    </w:p>
    <w:p w14:paraId="2BDFE9D2">
      <w:pPr>
        <w:rPr>
          <w:rFonts w:hint="eastAsia"/>
          <w:color w:val="auto"/>
          <w:sz w:val="28"/>
          <w:szCs w:val="28"/>
          <w:highlight w:val="none"/>
          <w:shd w:val="clear" w:color="auto" w:fill="auto"/>
        </w:rPr>
      </w:pPr>
    </w:p>
    <w:p w14:paraId="69AAECAA">
      <w:pPr>
        <w:rPr>
          <w:rFonts w:hint="eastAsia"/>
          <w:color w:val="auto"/>
          <w:sz w:val="28"/>
          <w:szCs w:val="28"/>
          <w:highlight w:val="none"/>
          <w:shd w:val="clear" w:color="auto" w:fill="auto"/>
        </w:rPr>
      </w:pPr>
    </w:p>
    <w:p w14:paraId="30064F11">
      <w:pPr>
        <w:rPr>
          <w:rFonts w:hint="eastAsia"/>
          <w:color w:val="auto"/>
          <w:sz w:val="28"/>
          <w:szCs w:val="28"/>
          <w:highlight w:val="none"/>
          <w:shd w:val="clear" w:color="auto" w:fill="auto"/>
        </w:rPr>
      </w:pPr>
    </w:p>
    <w:p w14:paraId="7D7DB980">
      <w:pPr>
        <w:rPr>
          <w:rFonts w:hint="eastAsia"/>
          <w:color w:val="auto"/>
          <w:sz w:val="28"/>
          <w:szCs w:val="28"/>
          <w:highlight w:val="none"/>
          <w:shd w:val="clear" w:color="auto" w:fill="auto"/>
        </w:rPr>
      </w:pPr>
    </w:p>
    <w:p w14:paraId="6F33E7CD">
      <w:pPr>
        <w:rPr>
          <w:rFonts w:hint="eastAsia"/>
          <w:color w:val="auto"/>
          <w:sz w:val="28"/>
          <w:szCs w:val="28"/>
          <w:highlight w:val="none"/>
          <w:shd w:val="clear" w:color="auto" w:fill="auto"/>
        </w:rPr>
      </w:pPr>
    </w:p>
    <w:p w14:paraId="2C88352C">
      <w:pPr>
        <w:rPr>
          <w:rFonts w:hint="eastAsia"/>
          <w:color w:val="auto"/>
          <w:sz w:val="28"/>
          <w:szCs w:val="28"/>
          <w:highlight w:val="none"/>
          <w:shd w:val="clear" w:color="auto" w:fill="auto"/>
        </w:rPr>
      </w:pPr>
    </w:p>
    <w:p w14:paraId="2E5BF1BC">
      <w:pPr>
        <w:rPr>
          <w:rFonts w:hint="eastAsia"/>
          <w:color w:val="auto"/>
          <w:sz w:val="28"/>
          <w:szCs w:val="28"/>
          <w:highlight w:val="none"/>
          <w:shd w:val="clear" w:color="auto" w:fill="auto"/>
        </w:rPr>
      </w:pPr>
    </w:p>
    <w:p w14:paraId="739550A3">
      <w:pPr>
        <w:rPr>
          <w:rFonts w:hint="eastAsia" w:ascii="宋体" w:hAnsi="宋体"/>
          <w:b/>
          <w:color w:val="auto"/>
          <w:sz w:val="32"/>
          <w:szCs w:val="32"/>
          <w:highlight w:val="none"/>
          <w:shd w:val="clear" w:color="auto" w:fill="auto"/>
        </w:rPr>
      </w:pPr>
    </w:p>
    <w:p w14:paraId="5931CFCB">
      <w:pPr>
        <w:jc w:val="both"/>
        <w:rPr>
          <w:b/>
          <w:color w:val="auto"/>
          <w:sz w:val="32"/>
          <w:szCs w:val="32"/>
          <w:highlight w:val="none"/>
          <w:shd w:val="clear" w:color="auto" w:fill="auto"/>
        </w:rPr>
        <w:sectPr>
          <w:pgSz w:w="11906" w:h="16838"/>
          <w:pgMar w:top="1440" w:right="1800" w:bottom="1440" w:left="1800" w:header="851" w:footer="992" w:gutter="0"/>
          <w:cols w:space="720" w:num="1"/>
          <w:docGrid w:type="lines" w:linePitch="312" w:charSpace="0"/>
        </w:sectPr>
      </w:pPr>
    </w:p>
    <w:p w14:paraId="0721895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b/>
          <w:color w:val="auto"/>
          <w:sz w:val="32"/>
          <w:szCs w:val="32"/>
          <w:highlight w:val="none"/>
          <w:shd w:val="clear" w:color="auto" w:fill="auto"/>
        </w:rPr>
      </w:pPr>
    </w:p>
    <w:p w14:paraId="53C8193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一、参选保证函</w:t>
      </w:r>
    </w:p>
    <w:p w14:paraId="4F693D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highlight w:val="none"/>
          <w:u w:val="single"/>
          <w:shd w:val="clear" w:color="auto" w:fill="auto"/>
        </w:rPr>
      </w:pPr>
    </w:p>
    <w:p w14:paraId="7194DD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u w:val="single"/>
          <w:shd w:val="clear" w:color="auto" w:fill="auto"/>
          <w:lang w:val="en-US" w:eastAsia="zh-CN"/>
        </w:rPr>
        <w:t>阳江市江城区河道堤防管护中心</w:t>
      </w:r>
      <w:r>
        <w:rPr>
          <w:rFonts w:hint="eastAsia" w:ascii="仿宋" w:hAnsi="仿宋" w:eastAsia="仿宋" w:cs="仿宋"/>
          <w:color w:val="auto"/>
          <w:sz w:val="28"/>
          <w:szCs w:val="28"/>
          <w:highlight w:val="none"/>
          <w:shd w:val="clear" w:color="auto" w:fill="auto"/>
        </w:rPr>
        <w:t>：</w:t>
      </w:r>
    </w:p>
    <w:p w14:paraId="3A7788DC">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both"/>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（一）在认真阅读了</w:t>
      </w:r>
      <w:r>
        <w:rPr>
          <w:rFonts w:hint="eastAsia" w:ascii="仿宋" w:hAnsi="仿宋" w:eastAsia="仿宋" w:cs="仿宋"/>
          <w:color w:val="auto"/>
          <w:sz w:val="28"/>
          <w:szCs w:val="28"/>
          <w:highlight w:val="none"/>
          <w:u w:val="single"/>
          <w:shd w:val="clear" w:color="auto" w:fill="auto"/>
          <w:lang w:val="en-US" w:eastAsia="zh-CN"/>
        </w:rPr>
        <w:t>江城区阮西水闸、那蓬水闸和大四洲中型水闸三宗中型水闸物业化管理项目采购招标代理服务</w:t>
      </w:r>
      <w:r>
        <w:rPr>
          <w:rFonts w:hint="eastAsia" w:ascii="仿宋" w:hAnsi="仿宋" w:eastAsia="仿宋" w:cs="仿宋"/>
          <w:color w:val="auto"/>
          <w:sz w:val="28"/>
          <w:szCs w:val="28"/>
          <w:highlight w:val="none"/>
          <w:shd w:val="clear" w:color="auto" w:fill="auto"/>
        </w:rPr>
        <w:t>的发包邀请书后，若本公司成为承包人，我们承诺：</w:t>
      </w:r>
    </w:p>
    <w:p w14:paraId="3080E0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1、我方愿意以合同总价承包方式承包上述项目的</w:t>
      </w:r>
      <w:r>
        <w:rPr>
          <w:rFonts w:hint="eastAsia" w:ascii="仿宋" w:hAnsi="仿宋" w:eastAsia="仿宋" w:cs="仿宋"/>
          <w:color w:val="auto"/>
          <w:sz w:val="28"/>
          <w:szCs w:val="28"/>
          <w:highlight w:val="none"/>
          <w:shd w:val="clear" w:color="auto" w:fill="auto"/>
          <w:lang w:val="en-US" w:eastAsia="zh-CN"/>
        </w:rPr>
        <w:t>招标代理服务</w:t>
      </w:r>
      <w:r>
        <w:rPr>
          <w:rFonts w:hint="eastAsia" w:ascii="仿宋" w:hAnsi="仿宋" w:eastAsia="仿宋" w:cs="仿宋"/>
          <w:color w:val="auto"/>
          <w:sz w:val="28"/>
          <w:szCs w:val="28"/>
          <w:highlight w:val="none"/>
          <w:shd w:val="clear" w:color="auto" w:fill="auto"/>
        </w:rPr>
        <w:t>业务。</w:t>
      </w:r>
    </w:p>
    <w:p w14:paraId="3084333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我公司愿以中标价为计费基数，按差额定率累进法计算，</w:t>
      </w:r>
      <w:r>
        <w:rPr>
          <w:rFonts w:hint="eastAsia" w:ascii="仿宋" w:hAnsi="仿宋" w:eastAsia="仿宋" w:cs="仿宋"/>
          <w:color w:val="auto"/>
          <w:sz w:val="28"/>
          <w:szCs w:val="28"/>
          <w:lang w:val="en-US" w:eastAsia="zh-CN"/>
        </w:rPr>
        <w:t>以国家规定收费标准的</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 %   （保留两位小数）</w:t>
      </w:r>
      <w:r>
        <w:rPr>
          <w:rFonts w:hint="eastAsia" w:ascii="仿宋" w:hAnsi="仿宋" w:eastAsia="仿宋" w:cs="仿宋"/>
          <w:color w:val="auto"/>
          <w:sz w:val="28"/>
          <w:szCs w:val="28"/>
          <w:lang w:val="en-US" w:eastAsia="zh-CN"/>
        </w:rPr>
        <w:t>确定为合同承包价。</w:t>
      </w:r>
    </w:p>
    <w:p w14:paraId="2B8B395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2、我方将在规定的期限内与你方签订合同，并保证在合同约定的期限内完成全部受托合同工程业务。</w:t>
      </w:r>
    </w:p>
    <w:p w14:paraId="69F7FC3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3、在合同正式签署生效之前，本参选书连同你单位发出的发包邀请书将构成我们双方之间共同遵守的文件，对双方具有约束力。</w:t>
      </w:r>
    </w:p>
    <w:p w14:paraId="0B99A7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（二）我方在此声明，所递交的参选书及有关资料内容真实和准确，如有虚假或不按规定申报资料或不履行承诺或放弃参选，愿接受发包人的废除发包处理，接受相关行政主管部门的处理，并愿承担法律责任。</w:t>
      </w:r>
    </w:p>
    <w:p w14:paraId="2E4944E1">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p>
    <w:p w14:paraId="7FF6C3FE">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p>
    <w:p w14:paraId="67A1569B">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（盖章）</w:t>
      </w:r>
    </w:p>
    <w:p w14:paraId="61DB29B9">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法定代表人或其委托代理人：</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（签字</w:t>
      </w:r>
      <w:r>
        <w:rPr>
          <w:rFonts w:hint="eastAsia" w:ascii="仿宋" w:hAnsi="仿宋" w:eastAsia="仿宋" w:cs="仿宋"/>
          <w:color w:val="auto"/>
          <w:sz w:val="28"/>
          <w:szCs w:val="28"/>
          <w:highlight w:val="none"/>
          <w:shd w:val="clear" w:color="auto" w:fill="auto"/>
          <w:lang w:val="en-US" w:eastAsia="zh-CN"/>
        </w:rPr>
        <w:t>/盖章</w:t>
      </w:r>
      <w:r>
        <w:rPr>
          <w:rFonts w:hint="eastAsia" w:ascii="仿宋" w:hAnsi="仿宋" w:eastAsia="仿宋" w:cs="仿宋"/>
          <w:color w:val="auto"/>
          <w:sz w:val="28"/>
          <w:szCs w:val="28"/>
          <w:highlight w:val="none"/>
          <w:shd w:val="clear" w:color="auto" w:fill="auto"/>
        </w:rPr>
        <w:t xml:space="preserve">）                                                                                </w:t>
      </w:r>
    </w:p>
    <w:p w14:paraId="4A339443">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联 系 人：</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 xml:space="preserve"> （签字</w:t>
      </w:r>
      <w:r>
        <w:rPr>
          <w:rFonts w:hint="eastAsia" w:ascii="仿宋" w:hAnsi="仿宋" w:eastAsia="仿宋" w:cs="仿宋"/>
          <w:color w:val="auto"/>
          <w:sz w:val="28"/>
          <w:szCs w:val="28"/>
          <w:highlight w:val="none"/>
          <w:shd w:val="clear" w:color="auto" w:fill="auto"/>
          <w:lang w:val="en-US" w:eastAsia="zh-CN"/>
        </w:rPr>
        <w:t>或盖章</w:t>
      </w:r>
      <w:r>
        <w:rPr>
          <w:rFonts w:hint="eastAsia" w:ascii="仿宋" w:hAnsi="仿宋" w:eastAsia="仿宋" w:cs="仿宋"/>
          <w:color w:val="auto"/>
          <w:sz w:val="28"/>
          <w:szCs w:val="28"/>
          <w:highlight w:val="none"/>
          <w:shd w:val="clear" w:color="auto" w:fill="auto"/>
        </w:rPr>
        <w:t>）</w:t>
      </w:r>
    </w:p>
    <w:p w14:paraId="000D61EC">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u w:val="single"/>
          <w:shd w:val="clear" w:color="auto" w:fill="auto"/>
        </w:rPr>
      </w:pPr>
      <w:r>
        <w:rPr>
          <w:rFonts w:hint="eastAsia" w:ascii="仿宋" w:hAnsi="仿宋" w:eastAsia="仿宋" w:cs="仿宋"/>
          <w:color w:val="auto"/>
          <w:sz w:val="28"/>
          <w:szCs w:val="28"/>
          <w:highlight w:val="none"/>
          <w:shd w:val="clear" w:color="auto" w:fill="auto"/>
          <w:lang w:val="en-US" w:eastAsia="zh-CN"/>
        </w:rPr>
        <w:t>联系电话：</w:t>
      </w:r>
      <w:r>
        <w:rPr>
          <w:rFonts w:hint="eastAsia" w:ascii="仿宋" w:hAnsi="仿宋" w:eastAsia="仿宋" w:cs="仿宋"/>
          <w:color w:val="auto"/>
          <w:sz w:val="28"/>
          <w:szCs w:val="28"/>
          <w:highlight w:val="none"/>
          <w:u w:val="single"/>
          <w:shd w:val="clear" w:color="auto" w:fill="auto"/>
        </w:rPr>
        <w:t xml:space="preserve">                 </w:t>
      </w:r>
    </w:p>
    <w:p w14:paraId="0AC9B8AB">
      <w:pPr>
        <w:pStyle w:val="2"/>
        <w:rPr>
          <w:rFonts w:hint="eastAsia"/>
        </w:rPr>
      </w:pPr>
    </w:p>
    <w:p w14:paraId="10455C28">
      <w:pPr>
        <w:keepNext w:val="0"/>
        <w:keepLines w:val="0"/>
        <w:pageBreakBefore w:val="0"/>
        <w:widowControl w:val="0"/>
        <w:kinsoku/>
        <w:wordWrap/>
        <w:overflowPunct/>
        <w:topLinePunct w:val="0"/>
        <w:autoSpaceDE/>
        <w:autoSpaceDN/>
        <w:bidi w:val="0"/>
        <w:adjustRightInd/>
        <w:snapToGrid/>
        <w:spacing w:line="560" w:lineRule="exact"/>
        <w:ind w:firstLine="3360" w:firstLineChars="1200"/>
        <w:textAlignment w:val="auto"/>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月</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lang w:val="en-US" w:eastAsia="zh-CN"/>
        </w:rPr>
        <w:t>日</w:t>
      </w:r>
    </w:p>
    <w:p w14:paraId="7DDC20A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highlight w:val="none"/>
          <w:shd w:val="clear" w:color="auto" w:fill="auto"/>
        </w:rPr>
      </w:pPr>
    </w:p>
    <w:p w14:paraId="3EA253FF">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1CEBA00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lang w:val="en-US" w:eastAsia="zh-CN"/>
        </w:rPr>
        <w:t>二、</w:t>
      </w:r>
      <w:r>
        <w:rPr>
          <w:rFonts w:hint="eastAsia" w:ascii="仿宋" w:hAnsi="仿宋" w:eastAsia="仿宋" w:cs="仿宋"/>
          <w:b/>
          <w:color w:val="auto"/>
          <w:sz w:val="32"/>
          <w:szCs w:val="32"/>
          <w:highlight w:val="none"/>
          <w:shd w:val="clear" w:color="auto" w:fill="auto"/>
        </w:rPr>
        <w:t>法定代表人身份证明书</w:t>
      </w:r>
    </w:p>
    <w:p w14:paraId="159B05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highlight w:val="none"/>
          <w:shd w:val="clear" w:color="auto" w:fill="auto"/>
        </w:rPr>
      </w:pPr>
    </w:p>
    <w:p w14:paraId="257172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lang w:val="en-US" w:eastAsia="zh-CN"/>
        </w:rPr>
        <w:t xml:space="preserve">                           </w:t>
      </w:r>
    </w:p>
    <w:p w14:paraId="00726E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单位性质：</w:t>
      </w:r>
      <w:r>
        <w:rPr>
          <w:rFonts w:hint="eastAsia" w:ascii="仿宋" w:hAnsi="仿宋" w:eastAsia="仿宋" w:cs="仿宋"/>
          <w:color w:val="auto"/>
          <w:sz w:val="28"/>
          <w:szCs w:val="28"/>
          <w:highlight w:val="none"/>
          <w:u w:val="single"/>
          <w:shd w:val="clear" w:color="auto" w:fill="auto"/>
          <w:lang w:val="en-US" w:eastAsia="zh-CN"/>
        </w:rPr>
        <w:t xml:space="preserve">                           </w:t>
      </w:r>
    </w:p>
    <w:p w14:paraId="6EC549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地    址：</w:t>
      </w:r>
      <w:r>
        <w:rPr>
          <w:rFonts w:hint="eastAsia" w:ascii="仿宋" w:hAnsi="仿宋" w:eastAsia="仿宋" w:cs="仿宋"/>
          <w:color w:val="auto"/>
          <w:sz w:val="28"/>
          <w:szCs w:val="28"/>
          <w:highlight w:val="none"/>
          <w:u w:val="single"/>
          <w:shd w:val="clear" w:color="auto" w:fill="auto"/>
          <w:lang w:val="en-US" w:eastAsia="zh-CN"/>
        </w:rPr>
        <w:t xml:space="preserve">                           </w:t>
      </w:r>
    </w:p>
    <w:p w14:paraId="5EF259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成立时间：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月</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日</w:t>
      </w:r>
    </w:p>
    <w:p w14:paraId="51C34F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lang w:val="en-US"/>
        </w:rPr>
      </w:pPr>
      <w:r>
        <w:rPr>
          <w:rFonts w:hint="eastAsia" w:ascii="仿宋" w:hAnsi="仿宋" w:eastAsia="仿宋" w:cs="仿宋"/>
          <w:color w:val="auto"/>
          <w:sz w:val="28"/>
          <w:szCs w:val="28"/>
          <w:highlight w:val="none"/>
          <w:shd w:val="clear" w:color="auto" w:fill="auto"/>
        </w:rPr>
        <w:t>经营期限：</w:t>
      </w:r>
      <w:r>
        <w:rPr>
          <w:rFonts w:hint="eastAsia" w:ascii="仿宋" w:hAnsi="仿宋" w:eastAsia="仿宋" w:cs="仿宋"/>
          <w:color w:val="auto"/>
          <w:sz w:val="28"/>
          <w:szCs w:val="28"/>
          <w:highlight w:val="none"/>
          <w:u w:val="single"/>
          <w:shd w:val="clear" w:color="auto" w:fill="auto"/>
          <w:lang w:val="en-US" w:eastAsia="zh-CN"/>
        </w:rPr>
        <w:t xml:space="preserve">                </w:t>
      </w:r>
    </w:p>
    <w:p w14:paraId="2B2057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28"/>
          <w:szCs w:val="28"/>
          <w:highlight w:val="none"/>
          <w:u w:val="thick"/>
          <w:shd w:val="clear" w:color="auto" w:fill="auto"/>
          <w:lang w:val="en-US" w:eastAsia="zh-CN"/>
        </w:rPr>
      </w:pPr>
      <w:r>
        <w:rPr>
          <w:rFonts w:hint="eastAsia" w:ascii="仿宋" w:hAnsi="仿宋" w:eastAsia="仿宋" w:cs="仿宋"/>
          <w:color w:val="auto"/>
          <w:sz w:val="28"/>
          <w:szCs w:val="28"/>
          <w:highlight w:val="none"/>
          <w:shd w:val="clear" w:color="auto" w:fill="auto"/>
        </w:rPr>
        <w:t>姓名：</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性别：</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年龄：</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职务：</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lang w:val="en-US" w:eastAsia="zh-CN"/>
        </w:rPr>
        <w:t>联系电话：</w:t>
      </w:r>
      <w:r>
        <w:rPr>
          <w:rFonts w:hint="eastAsia" w:ascii="仿宋" w:hAnsi="仿宋" w:eastAsia="仿宋" w:cs="仿宋"/>
          <w:color w:val="auto"/>
          <w:sz w:val="28"/>
          <w:szCs w:val="28"/>
          <w:highlight w:val="none"/>
          <w:u w:val="single"/>
          <w:shd w:val="clear" w:color="auto" w:fill="auto"/>
          <w:lang w:val="en-US" w:eastAsia="zh-CN"/>
        </w:rPr>
        <w:t xml:space="preserve">             </w:t>
      </w:r>
    </w:p>
    <w:p w14:paraId="662F79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lang w:eastAsia="zh-CN"/>
        </w:rPr>
        <w:t>是</w:t>
      </w:r>
      <w:r>
        <w:rPr>
          <w:rFonts w:hint="eastAsia" w:ascii="仿宋" w:hAnsi="仿宋" w:eastAsia="仿宋" w:cs="仿宋"/>
          <w:color w:val="auto"/>
          <w:sz w:val="28"/>
          <w:szCs w:val="28"/>
          <w:highlight w:val="none"/>
          <w:u w:val="single"/>
          <w:shd w:val="clear" w:color="auto" w:fill="auto"/>
        </w:rPr>
        <w:t xml:space="preserve">              （参选企业）</w:t>
      </w:r>
      <w:r>
        <w:rPr>
          <w:rFonts w:hint="eastAsia" w:ascii="仿宋" w:hAnsi="仿宋" w:eastAsia="仿宋" w:cs="仿宋"/>
          <w:color w:val="auto"/>
          <w:sz w:val="28"/>
          <w:szCs w:val="28"/>
          <w:highlight w:val="none"/>
          <w:shd w:val="clear" w:color="auto" w:fill="auto"/>
        </w:rPr>
        <w:t>的法定代表人。</w:t>
      </w:r>
    </w:p>
    <w:p w14:paraId="2448FDF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p>
    <w:p w14:paraId="28FA3EA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特此证明。</w:t>
      </w:r>
    </w:p>
    <w:p w14:paraId="34EE2E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附：法</w:t>
      </w:r>
      <w:r>
        <w:rPr>
          <w:rFonts w:hint="eastAsia" w:ascii="仿宋" w:hAnsi="仿宋" w:eastAsia="仿宋" w:cs="仿宋"/>
          <w:color w:val="auto"/>
          <w:sz w:val="28"/>
          <w:szCs w:val="28"/>
          <w:highlight w:val="none"/>
          <w:shd w:val="clear" w:color="auto" w:fill="auto"/>
          <w:lang w:val="en-US" w:eastAsia="zh-CN"/>
        </w:rPr>
        <w:t>定</w:t>
      </w:r>
      <w:r>
        <w:rPr>
          <w:rFonts w:hint="eastAsia" w:ascii="仿宋" w:hAnsi="仿宋" w:eastAsia="仿宋" w:cs="仿宋"/>
          <w:color w:val="auto"/>
          <w:sz w:val="28"/>
          <w:szCs w:val="28"/>
          <w:highlight w:val="none"/>
          <w:shd w:val="clear" w:color="auto" w:fill="auto"/>
        </w:rPr>
        <w:t>代表</w:t>
      </w:r>
      <w:r>
        <w:rPr>
          <w:rFonts w:hint="eastAsia" w:ascii="仿宋" w:hAnsi="仿宋" w:eastAsia="仿宋" w:cs="仿宋"/>
          <w:color w:val="auto"/>
          <w:sz w:val="28"/>
          <w:szCs w:val="28"/>
          <w:highlight w:val="none"/>
          <w:shd w:val="clear" w:color="auto" w:fill="auto"/>
          <w:lang w:val="en-US" w:eastAsia="zh-CN"/>
        </w:rPr>
        <w:t>人</w:t>
      </w:r>
      <w:r>
        <w:rPr>
          <w:rFonts w:hint="eastAsia" w:ascii="仿宋" w:hAnsi="仿宋" w:eastAsia="仿宋" w:cs="仿宋"/>
          <w:color w:val="auto"/>
          <w:sz w:val="28"/>
          <w:szCs w:val="28"/>
          <w:highlight w:val="none"/>
          <w:shd w:val="clear" w:color="auto" w:fill="auto"/>
        </w:rPr>
        <w:t>身份证复印件</w:t>
      </w:r>
    </w:p>
    <w:p w14:paraId="185511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（粘贴处）</w:t>
      </w:r>
    </w:p>
    <w:p w14:paraId="6D1938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0E6E6E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7878D3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 xml:space="preserve">                                   </w:t>
      </w:r>
    </w:p>
    <w:p w14:paraId="094C6F10">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0471B531">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3EC28896">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19C01E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（盖章）</w:t>
      </w:r>
    </w:p>
    <w:p w14:paraId="3CC87C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rPr>
        <w:t>月</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none"/>
          <w:shd w:val="clear" w:color="auto" w:fill="auto"/>
        </w:rPr>
        <w:t>日</w:t>
      </w:r>
    </w:p>
    <w:p w14:paraId="60116C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p>
    <w:p w14:paraId="013356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highlight w:val="none"/>
          <w:shd w:val="clear" w:color="auto" w:fill="auto"/>
        </w:rPr>
      </w:pPr>
    </w:p>
    <w:p w14:paraId="5A399F33">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5788CCEA">
      <w:pPr>
        <w:pStyle w:val="2"/>
        <w:rPr>
          <w:rFonts w:hint="eastAsia"/>
        </w:rPr>
      </w:pPr>
    </w:p>
    <w:p w14:paraId="009EF3F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三、授权委托书</w:t>
      </w:r>
    </w:p>
    <w:p w14:paraId="0BA485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52DC0366">
      <w:pPr>
        <w:keepNext w:val="0"/>
        <w:keepLines w:val="0"/>
        <w:pageBreakBefore w:val="0"/>
        <w:widowControl w:val="0"/>
        <w:kinsoku/>
        <w:wordWrap/>
        <w:overflowPunct/>
        <w:topLinePunct w:val="0"/>
        <w:autoSpaceDE/>
        <w:autoSpaceDN/>
        <w:bidi w:val="0"/>
        <w:adjustRightInd/>
        <w:snapToGrid/>
        <w:spacing w:line="560" w:lineRule="exact"/>
        <w:ind w:firstLine="700" w:firstLineChars="25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本人</w:t>
      </w:r>
      <w:r>
        <w:rPr>
          <w:rFonts w:hint="eastAsia" w:ascii="仿宋" w:hAnsi="仿宋" w:eastAsia="仿宋" w:cs="仿宋"/>
          <w:color w:val="auto"/>
          <w:sz w:val="28"/>
          <w:szCs w:val="28"/>
          <w:highlight w:val="none"/>
          <w:u w:val="single"/>
          <w:shd w:val="clear" w:color="auto" w:fill="auto"/>
          <w:lang w:val="en-US" w:eastAsia="zh-CN"/>
        </w:rPr>
        <w:t xml:space="preserve">   （姓名）  </w:t>
      </w:r>
      <w:r>
        <w:rPr>
          <w:rFonts w:hint="eastAsia" w:ascii="仿宋" w:hAnsi="仿宋" w:eastAsia="仿宋" w:cs="仿宋"/>
          <w:color w:val="auto"/>
          <w:sz w:val="28"/>
          <w:szCs w:val="28"/>
          <w:highlight w:val="none"/>
          <w:shd w:val="clear" w:color="auto" w:fill="auto"/>
        </w:rPr>
        <w:t>系</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（参选企业）</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的法定代表人，现授权委托</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（姓名）</w:t>
      </w:r>
      <w:r>
        <w:rPr>
          <w:rFonts w:hint="eastAsia" w:ascii="仿宋" w:hAnsi="仿宋" w:eastAsia="仿宋" w:cs="仿宋"/>
          <w:color w:val="auto"/>
          <w:sz w:val="28"/>
          <w:szCs w:val="28"/>
          <w:highlight w:val="none"/>
          <w:shd w:val="clear" w:color="auto" w:fill="auto"/>
        </w:rPr>
        <w:t>为我公司参加</w:t>
      </w:r>
      <w:r>
        <w:rPr>
          <w:rFonts w:hint="eastAsia" w:ascii="仿宋" w:hAnsi="仿宋" w:eastAsia="仿宋" w:cs="仿宋"/>
          <w:color w:val="auto"/>
          <w:sz w:val="28"/>
          <w:szCs w:val="28"/>
          <w:highlight w:val="none"/>
          <w:u w:val="single"/>
          <w:shd w:val="clear" w:color="auto" w:fill="auto"/>
          <w:lang w:val="en-US" w:eastAsia="zh-CN"/>
        </w:rPr>
        <w:t>江城区阮西水闸、那蓬水闸和大四洲中型水闸三宗中型水闸物业化管理项目采购招标代理服务</w:t>
      </w:r>
      <w:r>
        <w:rPr>
          <w:rFonts w:hint="eastAsia" w:ascii="仿宋" w:hAnsi="仿宋" w:eastAsia="仿宋" w:cs="仿宋"/>
          <w:color w:val="auto"/>
          <w:sz w:val="28"/>
          <w:szCs w:val="28"/>
          <w:highlight w:val="none"/>
          <w:shd w:val="clear" w:color="auto" w:fill="auto"/>
        </w:rPr>
        <w:t>发包活动的代理人，我承认代理人全权代表我方所签署与本</w:t>
      </w:r>
      <w:r>
        <w:rPr>
          <w:rFonts w:hint="eastAsia" w:ascii="仿宋" w:hAnsi="仿宋" w:eastAsia="仿宋" w:cs="仿宋"/>
          <w:color w:val="auto"/>
          <w:sz w:val="28"/>
          <w:szCs w:val="28"/>
          <w:highlight w:val="none"/>
          <w:shd w:val="clear" w:color="auto" w:fill="auto"/>
          <w:lang w:val="en-US" w:eastAsia="zh-CN"/>
        </w:rPr>
        <w:t>项目</w:t>
      </w:r>
      <w:r>
        <w:rPr>
          <w:rFonts w:hint="eastAsia" w:ascii="仿宋" w:hAnsi="仿宋" w:eastAsia="仿宋" w:cs="仿宋"/>
          <w:color w:val="auto"/>
          <w:sz w:val="28"/>
          <w:szCs w:val="28"/>
          <w:highlight w:val="none"/>
          <w:shd w:val="clear" w:color="auto" w:fill="auto"/>
        </w:rPr>
        <w:t>有关的文本及处理有关事宜，其法律后果由我方承担。</w:t>
      </w:r>
    </w:p>
    <w:p w14:paraId="5FC457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代理人无转委托权。</w:t>
      </w:r>
    </w:p>
    <w:p w14:paraId="7E7E84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p>
    <w:p w14:paraId="43B7ED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附：委托人代表身份证复印件</w:t>
      </w:r>
    </w:p>
    <w:p w14:paraId="4E6A224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（粘贴处）</w:t>
      </w:r>
    </w:p>
    <w:p w14:paraId="3B773A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p w14:paraId="6FD4FC64">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rPr>
      </w:pPr>
    </w:p>
    <w:p w14:paraId="68D4AD36">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rPr>
      </w:pPr>
    </w:p>
    <w:p w14:paraId="7950B144">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（盖章）</w:t>
      </w:r>
    </w:p>
    <w:p w14:paraId="6F232A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法定代表人：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w:t>
      </w:r>
    </w:p>
    <w:p w14:paraId="55FF45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4E4631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highlight w:val="none"/>
          <w:shd w:val="clear" w:color="auto" w:fill="auto"/>
        </w:rPr>
        <w:t>委托人代表</w:t>
      </w:r>
      <w:r>
        <w:rPr>
          <w:rFonts w:hint="eastAsia" w:ascii="仿宋" w:hAnsi="仿宋" w:eastAsia="仿宋" w:cs="仿宋"/>
          <w:color w:val="auto"/>
          <w:sz w:val="28"/>
          <w:szCs w:val="28"/>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 xml:space="preserve">）                  </w:t>
      </w:r>
    </w:p>
    <w:p w14:paraId="692876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45A325A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联系电话： </w:t>
      </w:r>
      <w:r>
        <w:rPr>
          <w:rFonts w:hint="eastAsia" w:ascii="仿宋" w:hAnsi="仿宋" w:eastAsia="仿宋" w:cs="仿宋"/>
          <w:color w:val="auto"/>
          <w:sz w:val="28"/>
          <w:szCs w:val="28"/>
          <w:u w:val="single"/>
          <w:lang w:val="en-US" w:eastAsia="zh-CN"/>
        </w:rPr>
        <w:t xml:space="preserve">                         </w:t>
      </w:r>
    </w:p>
    <w:p w14:paraId="73763350">
      <w:pPr>
        <w:pStyle w:val="2"/>
        <w:rPr>
          <w:rFonts w:hint="eastAsia"/>
        </w:rPr>
      </w:pPr>
    </w:p>
    <w:p w14:paraId="7BD5C43A">
      <w:pPr>
        <w:keepNext w:val="0"/>
        <w:keepLines w:val="0"/>
        <w:pageBreakBefore w:val="0"/>
        <w:widowControl w:val="0"/>
        <w:kinsoku/>
        <w:wordWrap/>
        <w:overflowPunct/>
        <w:topLinePunct w:val="0"/>
        <w:autoSpaceDE/>
        <w:autoSpaceDN/>
        <w:bidi w:val="0"/>
        <w:adjustRightInd/>
        <w:snapToGrid/>
        <w:spacing w:line="560" w:lineRule="exact"/>
        <w:ind w:firstLine="4340" w:firstLineChars="1550"/>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日</w:t>
      </w:r>
    </w:p>
    <w:p w14:paraId="466B82AC">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2E6A67C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仿宋" w:hAnsi="仿宋" w:eastAsia="仿宋" w:cs="仿宋"/>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rPr>
        <w:t>四、</w:t>
      </w:r>
      <w:r>
        <w:rPr>
          <w:rFonts w:hint="eastAsia" w:ascii="仿宋" w:hAnsi="仿宋" w:eastAsia="仿宋" w:cs="仿宋"/>
          <w:b/>
          <w:color w:val="auto"/>
          <w:sz w:val="32"/>
          <w:szCs w:val="32"/>
          <w:highlight w:val="none"/>
          <w:shd w:val="clear" w:color="auto" w:fill="auto"/>
          <w:lang w:val="en-US" w:eastAsia="zh-CN"/>
        </w:rPr>
        <w:t>资格条件</w:t>
      </w:r>
    </w:p>
    <w:p w14:paraId="3F0754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p>
    <w:p w14:paraId="4EEE69D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eastAsia="zh-CN"/>
        </w:rPr>
      </w:pPr>
      <w:r>
        <w:rPr>
          <w:rFonts w:hint="eastAsia" w:ascii="仿宋" w:hAnsi="仿宋" w:eastAsia="仿宋" w:cs="仿宋"/>
          <w:b/>
          <w:color w:val="auto"/>
          <w:sz w:val="28"/>
          <w:szCs w:val="28"/>
          <w:highlight w:val="none"/>
          <w:shd w:val="clear" w:color="auto" w:fill="auto"/>
          <w:lang w:val="en-US" w:eastAsia="zh-CN"/>
        </w:rPr>
        <w:t>1、</w:t>
      </w:r>
      <w:r>
        <w:rPr>
          <w:rFonts w:hint="eastAsia" w:ascii="仿宋" w:hAnsi="仿宋" w:eastAsia="仿宋" w:cs="仿宋"/>
          <w:b/>
          <w:color w:val="auto"/>
          <w:sz w:val="28"/>
          <w:szCs w:val="28"/>
          <w:highlight w:val="none"/>
          <w:shd w:val="clear" w:color="auto" w:fill="auto"/>
        </w:rPr>
        <w:t>营业执照</w:t>
      </w:r>
      <w:r>
        <w:rPr>
          <w:rFonts w:hint="eastAsia" w:ascii="仿宋" w:hAnsi="仿宋" w:eastAsia="仿宋" w:cs="仿宋"/>
          <w:b/>
          <w:color w:val="auto"/>
          <w:sz w:val="28"/>
          <w:szCs w:val="28"/>
          <w:highlight w:val="none"/>
          <w:shd w:val="clear" w:color="auto" w:fill="auto"/>
          <w:lang w:eastAsia="zh-CN"/>
        </w:rPr>
        <w:t>（</w:t>
      </w:r>
      <w:r>
        <w:rPr>
          <w:rFonts w:hint="eastAsia" w:ascii="仿宋" w:hAnsi="仿宋" w:eastAsia="仿宋" w:cs="仿宋"/>
          <w:b/>
          <w:color w:val="auto"/>
          <w:sz w:val="28"/>
          <w:szCs w:val="28"/>
          <w:highlight w:val="none"/>
          <w:shd w:val="clear" w:color="auto" w:fill="auto"/>
          <w:lang w:val="en-US" w:eastAsia="zh-CN"/>
        </w:rPr>
        <w:t>如有阳江分支机构，需要连同总公司和阳江分公司一并提供</w:t>
      </w:r>
      <w:r>
        <w:rPr>
          <w:rFonts w:hint="eastAsia" w:ascii="仿宋" w:hAnsi="仿宋" w:eastAsia="仿宋" w:cs="仿宋"/>
          <w:b/>
          <w:color w:val="auto"/>
          <w:sz w:val="28"/>
          <w:szCs w:val="28"/>
          <w:highlight w:val="none"/>
          <w:shd w:val="clear" w:color="auto" w:fill="auto"/>
          <w:lang w:eastAsia="zh-CN"/>
        </w:rPr>
        <w:t>）；</w:t>
      </w:r>
    </w:p>
    <w:p w14:paraId="2A770A1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2、信用截图</w:t>
      </w:r>
    </w:p>
    <w:p w14:paraId="4762DBE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3、声明函（格式自拟）</w:t>
      </w:r>
    </w:p>
    <w:p w14:paraId="239A92F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4、参选企业认为需要提供的其他资料</w:t>
      </w:r>
    </w:p>
    <w:p w14:paraId="2DF64A8E">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46A563A1">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63E9835C">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46E9D7FC">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2DB97AF5">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58662C4A">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5A82ADEA">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43AFBB9F">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7823E75C">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41914B5A">
      <w:pPr>
        <w:keepNext w:val="0"/>
        <w:keepLines w:val="0"/>
        <w:pageBreakBefore w:val="0"/>
        <w:widowControl w:val="0"/>
        <w:kinsoku/>
        <w:wordWrap/>
        <w:overflowPunct/>
        <w:topLinePunct w:val="0"/>
        <w:autoSpaceDE/>
        <w:autoSpaceDN/>
        <w:bidi w:val="0"/>
        <w:adjustRightInd/>
        <w:snapToGrid/>
        <w:spacing w:line="500" w:lineRule="exact"/>
        <w:ind w:firstLine="883" w:firstLineChars="200"/>
        <w:textAlignment w:val="auto"/>
        <w:rPr>
          <w:rFonts w:hint="default" w:ascii="Calibri" w:hAnsi="Calibri" w:eastAsia="宋体" w:cs="Times New Roman"/>
          <w:b/>
          <w:color w:val="auto"/>
          <w:sz w:val="44"/>
          <w:szCs w:val="44"/>
          <w:highlight w:val="none"/>
          <w:shd w:val="clear" w:color="auto" w:fill="auto"/>
          <w:lang w:val="en-US" w:eastAsia="zh-CN"/>
        </w:rPr>
      </w:pPr>
    </w:p>
    <w:p w14:paraId="634F21EE">
      <w:pPr>
        <w:rPr>
          <w:rFonts w:hint="eastAsia" w:ascii="仿宋" w:hAnsi="仿宋" w:eastAsia="仿宋" w:cs="仿宋"/>
          <w:color w:val="000000" w:themeColor="text1"/>
          <w:sz w:val="32"/>
          <w:szCs w:val="32"/>
          <w:highlight w:val="none"/>
          <w:shd w:val="clear" w:color="auto" w:fill="auto"/>
          <w14:textFill>
            <w14:solidFill>
              <w14:schemeClr w14:val="tx1"/>
            </w14:solidFill>
          </w14:textFill>
        </w:rPr>
      </w:pPr>
    </w:p>
    <w:p w14:paraId="7D9AE2C9">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2983B3EB">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4B44D68E">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7F68601A">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40FDE0E1">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1F205B3F">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14C29F0">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628EECBE">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355DD00">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4A419486">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36BBCE9">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5B0C6005">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E454357">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66A9FAD3">
      <w:pPr>
        <w:rPr>
          <w:rFonts w:hint="eastAsia"/>
        </w:rPr>
      </w:pPr>
      <w:r>
        <w:rPr>
          <w:rFonts w:hint="eastAsia"/>
        </w:rPr>
        <w:br w:type="page"/>
      </w:r>
    </w:p>
    <w:p w14:paraId="46727BA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val="en-US" w:eastAsia="zh-CN"/>
        </w:rPr>
        <w:t>五、业绩资料</w:t>
      </w:r>
    </w:p>
    <w:sectPr>
      <w:pgSz w:w="11906" w:h="16838"/>
      <w:pgMar w:top="1134" w:right="924" w:bottom="1134" w:left="12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1D26C03-1258-44D5-A696-E7A39DC600E7}"/>
  </w:font>
  <w:font w:name="仿宋">
    <w:panose1 w:val="02010609060101010101"/>
    <w:charset w:val="86"/>
    <w:family w:val="auto"/>
    <w:pitch w:val="default"/>
    <w:sig w:usb0="800002BF" w:usb1="38CF7CFA" w:usb2="00000016" w:usb3="00000000" w:csb0="00040001" w:csb1="00000000"/>
    <w:embedRegular r:id="rId2" w:fontKey="{8F52B319-5FA3-4788-B8E6-1C1991814299}"/>
  </w:font>
  <w:font w:name="方正小标宋简体">
    <w:panose1 w:val="03000509000000000000"/>
    <w:charset w:val="86"/>
    <w:family w:val="auto"/>
    <w:pitch w:val="default"/>
    <w:sig w:usb0="00000001" w:usb1="080E0000" w:usb2="00000000" w:usb3="00000000" w:csb0="00040000" w:csb1="00000000"/>
    <w:embedRegular r:id="rId3" w:fontKey="{E5890609-98C7-4737-964D-0B94F4643D69}"/>
  </w:font>
  <w:font w:name="楷体_GB2312">
    <w:altName w:val="楷体"/>
    <w:panose1 w:val="02010609030101010101"/>
    <w:charset w:val="86"/>
    <w:family w:val="modern"/>
    <w:pitch w:val="default"/>
    <w:sig w:usb0="00000000" w:usb1="00000000" w:usb2="00000000" w:usb3="00000000" w:csb0="00040000" w:csb1="00000000"/>
    <w:embedRegular r:id="rId4" w:fontKey="{D2ADBBE1-323E-4B40-8A45-8F0F155335C3}"/>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819B2"/>
    <w:rsid w:val="0BE56A4F"/>
    <w:rsid w:val="10297193"/>
    <w:rsid w:val="13222C0F"/>
    <w:rsid w:val="19E60AFF"/>
    <w:rsid w:val="19EE27ED"/>
    <w:rsid w:val="2609744B"/>
    <w:rsid w:val="28487916"/>
    <w:rsid w:val="3DA42780"/>
    <w:rsid w:val="568819B2"/>
    <w:rsid w:val="5FE1658D"/>
    <w:rsid w:val="63DD0F42"/>
    <w:rsid w:val="64F56196"/>
    <w:rsid w:val="6DD84DC2"/>
    <w:rsid w:val="7C243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4">
    <w:name w:val="Body Text"/>
    <w:basedOn w:val="1"/>
    <w:qFormat/>
    <w:uiPriority w:val="0"/>
    <w:pPr>
      <w:spacing w:after="120"/>
    </w:pPr>
  </w:style>
  <w:style w:type="paragraph" w:styleId="5">
    <w:name w:val="toc 1"/>
    <w:basedOn w:val="1"/>
    <w:next w:val="1"/>
    <w:qFormat/>
    <w:uiPriority w:val="39"/>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881</Words>
  <Characters>881</Characters>
  <Lines>0</Lines>
  <Paragraphs>0</Paragraphs>
  <TotalTime>0</TotalTime>
  <ScaleCrop>false</ScaleCrop>
  <LinksUpToDate>false</LinksUpToDate>
  <CharactersWithSpaces>1641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2025-08-15T07:27:00Z</dcterms:created>
  <dc:creator>捡漏王。</dc:creator>
  <cp:lastModifiedBy>Juan、</cp:lastModifiedBy>
  <dcterms:modified xsi:type="dcterms:W3CDTF">2026-02-25T02:42:09Z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DA23DB498C0E4545BBAC96205457E968_13</vt:lpwstr>
  </property>
  <property fmtid="{D5CDD505-2E9C-101B-9397-08002B2CF9AE}" pid="4" name="KSOTemplateDocerSaveRecord">
    <vt:lpwstr>eyJoZGlkIjoiMzhkZDRhMTJlMDQzZTgwNzM3NjllMzg0ZTQ0MTg2YWYiLCJ1c2VySWQiOiIyNTI1ODkyNTgifQ==</vt:lpwstr>
  </property>
</Properties>
</file>