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636F2">
      <w:pPr>
        <w:spacing w:line="590" w:lineRule="exact"/>
        <w:jc w:val="left"/>
        <w:rPr>
          <w:rFonts w:ascii="黑体" w:hAnsi="宋体" w:eastAsia="黑体" w:cs="黑体"/>
          <w:sz w:val="32"/>
          <w:szCs w:val="32"/>
          <w:lang w:bidi="ar"/>
        </w:rPr>
      </w:pPr>
      <w:bookmarkStart w:id="1" w:name="_GoBack"/>
      <w:bookmarkEnd w:id="1"/>
      <w:r>
        <w:rPr>
          <w:rFonts w:hint="eastAsia" w:ascii="黑体" w:hAnsi="宋体" w:eastAsia="黑体" w:cs="黑体"/>
          <w:sz w:val="32"/>
          <w:szCs w:val="32"/>
          <w:lang w:bidi="ar"/>
        </w:rPr>
        <w:t xml:space="preserve">         </w:t>
      </w:r>
    </w:p>
    <w:p w14:paraId="1D709EE8">
      <w:pPr>
        <w:spacing w:line="59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bidi="ar"/>
        </w:rPr>
        <w:t>高素质农民培育对象申请表</w:t>
      </w:r>
    </w:p>
    <w:p w14:paraId="2DD87F45">
      <w:pPr>
        <w:widowControl/>
        <w:autoSpaceDE w:val="0"/>
        <w:adjustRightInd w:val="0"/>
        <w:snapToGrid w:val="0"/>
        <w:spacing w:line="240" w:lineRule="atLeast"/>
        <w:textAlignment w:val="center"/>
        <w:rPr>
          <w:rStyle w:val="8"/>
          <w:rFonts w:hint="default"/>
          <w:color w:val="auto"/>
          <w:kern w:val="0"/>
          <w:sz w:val="24"/>
          <w:szCs w:val="24"/>
          <w:lang w:bidi="ar"/>
        </w:rPr>
      </w:pPr>
    </w:p>
    <w:p w14:paraId="544E17CE">
      <w:pPr>
        <w:widowControl/>
        <w:autoSpaceDE w:val="0"/>
        <w:adjustRightInd w:val="0"/>
        <w:snapToGrid w:val="0"/>
        <w:spacing w:line="240" w:lineRule="atLeast"/>
        <w:textAlignment w:val="center"/>
        <w:rPr>
          <w:rFonts w:ascii="宋体" w:hAnsi="宋体" w:cs="宋体"/>
          <w:sz w:val="24"/>
        </w:rPr>
      </w:pPr>
      <w:r>
        <w:rPr>
          <w:rStyle w:val="8"/>
          <w:rFonts w:hint="default"/>
          <w:color w:val="auto"/>
          <w:kern w:val="0"/>
          <w:sz w:val="24"/>
          <w:szCs w:val="24"/>
          <w:lang w:bidi="ar"/>
        </w:rPr>
        <w:t xml:space="preserve">                                         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lang w:bidi="ar"/>
        </w:rPr>
        <w:t xml:space="preserve"> 填表日期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u w:val="single"/>
          <w:lang w:bidi="ar"/>
        </w:rPr>
        <w:t xml:space="preserve">   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lang w:bidi="ar"/>
        </w:rPr>
        <w:t>年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u w:val="single"/>
          <w:lang w:bidi="ar"/>
        </w:rPr>
        <w:t xml:space="preserve"> </w:t>
      </w:r>
      <w:r>
        <w:rPr>
          <w:rStyle w:val="8"/>
          <w:rFonts w:hint="eastAsia"/>
          <w:b w:val="0"/>
          <w:bCs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u w:val="single"/>
          <w:lang w:bidi="ar"/>
        </w:rPr>
        <w:t xml:space="preserve">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lang w:bidi="ar"/>
        </w:rPr>
        <w:t>月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u w:val="single"/>
          <w:lang w:bidi="ar"/>
        </w:rPr>
        <w:t xml:space="preserve"> </w:t>
      </w:r>
      <w:r>
        <w:rPr>
          <w:rStyle w:val="8"/>
          <w:rFonts w:hint="eastAsia"/>
          <w:b w:val="0"/>
          <w:bCs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u w:val="single"/>
          <w:lang w:bidi="ar"/>
        </w:rPr>
        <w:t xml:space="preserve"> </w:t>
      </w:r>
      <w:r>
        <w:rPr>
          <w:rStyle w:val="8"/>
          <w:rFonts w:hint="default"/>
          <w:b w:val="0"/>
          <w:bCs w:val="0"/>
          <w:color w:val="auto"/>
          <w:kern w:val="0"/>
          <w:sz w:val="24"/>
          <w:szCs w:val="24"/>
          <w:lang w:bidi="ar"/>
        </w:rPr>
        <w:t>日</w:t>
      </w:r>
      <w:r>
        <w:rPr>
          <w:rStyle w:val="8"/>
          <w:rFonts w:hint="default"/>
          <w:color w:val="auto"/>
          <w:kern w:val="0"/>
          <w:sz w:val="24"/>
          <w:szCs w:val="24"/>
          <w:lang w:bidi="ar"/>
        </w:rPr>
        <w:t xml:space="preserve">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741"/>
        <w:gridCol w:w="1615"/>
        <w:gridCol w:w="1710"/>
        <w:gridCol w:w="545"/>
        <w:gridCol w:w="1380"/>
        <w:gridCol w:w="871"/>
        <w:gridCol w:w="1379"/>
      </w:tblGrid>
      <w:tr w14:paraId="15DB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75E4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培育类型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644D">
            <w:pPr>
              <w:snapToGrid w:val="0"/>
              <w:spacing w:line="300" w:lineRule="exact"/>
              <w:ind w:firstLine="220" w:firstLineChars="100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□高素质农民培育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 xml:space="preserve"> □学用贯通综合试点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 □农业经理人培育</w:t>
            </w:r>
          </w:p>
        </w:tc>
      </w:tr>
      <w:tr w14:paraId="649E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0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A7C33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C1C4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0917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1F8D4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7A597">
            <w:pPr>
              <w:snapToGrid w:val="0"/>
              <w:spacing w:line="300" w:lineRule="exact"/>
              <w:ind w:firstLine="220" w:firstLineChars="100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相片</w:t>
            </w:r>
          </w:p>
        </w:tc>
      </w:tr>
      <w:tr w14:paraId="3AD4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3B84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91E4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A52ED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1A7360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C55D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14:paraId="48184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1132B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B5A3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2FA3CD4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2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7B3D4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A0C8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14:paraId="2325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79863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户籍地址</w:t>
            </w:r>
          </w:p>
        </w:tc>
        <w:tc>
          <w:tcPr>
            <w:tcW w:w="61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750D9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960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14:paraId="6121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F0A3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岗位所在地</w:t>
            </w:r>
          </w:p>
        </w:tc>
        <w:tc>
          <w:tcPr>
            <w:tcW w:w="61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D5CA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     省       市       县（市、区）</w:t>
            </w:r>
          </w:p>
        </w:tc>
        <w:tc>
          <w:tcPr>
            <w:tcW w:w="137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441D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14:paraId="5B7D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2C099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生源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CD0B2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□农民（务农人员） □返乡下乡人员 □基层两委成员 </w:t>
            </w:r>
          </w:p>
        </w:tc>
      </w:tr>
      <w:tr w14:paraId="516E7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FEE9C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培训需求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555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□种植技术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□养殖技术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□农机操作技术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□动植物防疫技术</w:t>
            </w:r>
          </w:p>
          <w:p w14:paraId="14D0636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□农产品营销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□农业标准化及品牌建设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□主体运营管理</w:t>
            </w:r>
            <w:bookmarkStart w:id="0" w:name="_Hlk38642538"/>
          </w:p>
          <w:p w14:paraId="40627972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</w:t>
            </w:r>
            <w:bookmarkEnd w:id="0"/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乡村治理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 □农村社会事业   □其他</w:t>
            </w:r>
          </w:p>
        </w:tc>
      </w:tr>
      <w:tr w14:paraId="79E3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D938A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文化程度</w:t>
            </w:r>
          </w:p>
        </w:tc>
        <w:tc>
          <w:tcPr>
            <w:tcW w:w="38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80BEC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□小学   □初中    □高中或中专</w:t>
            </w:r>
          </w:p>
          <w:p w14:paraId="5A447CA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□高职或大专    □本科</w:t>
            </w:r>
          </w:p>
          <w:p w14:paraId="02EA177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□硕士研究生    □博士研究生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53E56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4DDC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□群众  □民主党派</w:t>
            </w:r>
          </w:p>
          <w:p w14:paraId="030CF06B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□中共党员</w:t>
            </w:r>
          </w:p>
        </w:tc>
      </w:tr>
      <w:tr w14:paraId="2C3B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022A1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学习培训经历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026C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是否参加过地方农业培训</w:t>
            </w:r>
            <w:r>
              <w:rPr>
                <w:rStyle w:val="9"/>
                <w:rFonts w:hint="default"/>
                <w:color w:val="auto"/>
                <w:kern w:val="0"/>
                <w:sz w:val="22"/>
                <w:szCs w:val="22"/>
                <w:lang w:bidi="ar"/>
              </w:rPr>
              <w:t>□是  □否</w:t>
            </w:r>
            <w:r>
              <w:rPr>
                <w:rStyle w:val="10"/>
                <w:rFonts w:hint="eastAsia" w:ascii="宋体" w:hAnsi="宋体" w:cs="宋体"/>
                <w:color w:val="auto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Style w:val="8"/>
                <w:rFonts w:hint="default"/>
                <w:color w:val="auto"/>
                <w:kern w:val="0"/>
                <w:sz w:val="22"/>
                <w:szCs w:val="22"/>
                <w:lang w:bidi="ar"/>
              </w:rPr>
              <w:t>平均每年参加地方农业培训</w:t>
            </w:r>
            <w:r>
              <w:rPr>
                <w:rStyle w:val="8"/>
                <w:rFonts w:hint="default"/>
                <w:color w:val="auto"/>
                <w:kern w:val="0"/>
                <w:sz w:val="22"/>
                <w:szCs w:val="22"/>
                <w:u w:val="single"/>
                <w:lang w:bidi="ar"/>
              </w:rPr>
              <w:t xml:space="preserve">    </w:t>
            </w:r>
            <w:r>
              <w:rPr>
                <w:rStyle w:val="8"/>
                <w:rFonts w:hint="default"/>
                <w:color w:val="auto"/>
                <w:kern w:val="0"/>
                <w:sz w:val="22"/>
                <w:szCs w:val="22"/>
                <w:lang w:bidi="ar"/>
              </w:rPr>
              <w:t>次</w:t>
            </w:r>
          </w:p>
        </w:tc>
      </w:tr>
      <w:tr w14:paraId="05E9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5C4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  <w:p w14:paraId="26197F49">
            <w:pPr>
              <w:spacing w:line="300" w:lineRule="exact"/>
              <w:rPr>
                <w:rFonts w:ascii="宋体" w:hAnsi="宋体" w:cs="宋体"/>
                <w:strike/>
                <w:dstrike w:val="0"/>
                <w:color w:val="FF0000"/>
                <w:kern w:val="0"/>
                <w:sz w:val="22"/>
                <w:szCs w:val="22"/>
                <w:lang w:bidi="ar"/>
              </w:rPr>
            </w:pPr>
          </w:p>
          <w:p w14:paraId="1822B94D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基本</w:t>
            </w:r>
          </w:p>
          <w:p w14:paraId="0319ABD1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76E8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农民</w:t>
            </w:r>
          </w:p>
          <w:p w14:paraId="70804EBD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(务农人员)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FFA9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产业1：        产业规模：         年产值：</w:t>
            </w:r>
          </w:p>
          <w:p w14:paraId="56A40CA6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产业2：        产业规模：         年产值：</w:t>
            </w:r>
          </w:p>
          <w:p w14:paraId="6784AEC2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产业3：        产业规模：         年产值：</w:t>
            </w:r>
          </w:p>
        </w:tc>
      </w:tr>
      <w:tr w14:paraId="5C066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3DE89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28410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返乡</w:t>
            </w:r>
          </w:p>
          <w:p w14:paraId="0980F2C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下乡</w:t>
            </w:r>
          </w:p>
          <w:p w14:paraId="77FF5FEC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人员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E1A1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□农民工     □大学毕业生   □中高职毕业生   □退伍军人  </w:t>
            </w:r>
          </w:p>
          <w:p w14:paraId="2038F043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□城市各类返乡下乡人才      □其他</w:t>
            </w:r>
          </w:p>
        </w:tc>
      </w:tr>
      <w:tr w14:paraId="5138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A4AA6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4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602A0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29A0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□暂无产业  □有产业：</w:t>
            </w:r>
          </w:p>
          <w:p w14:paraId="76F1BE50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产业1：     产业规模：         年产值：     （万元）</w:t>
            </w:r>
          </w:p>
          <w:p w14:paraId="65F91D19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产业2：     产业规模：         年产值：     （万元）</w:t>
            </w:r>
          </w:p>
          <w:p w14:paraId="1EBC0074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产业3：     产业规模：         年产值：     （万元）</w:t>
            </w:r>
          </w:p>
        </w:tc>
      </w:tr>
      <w:tr w14:paraId="0D96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9C67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2694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基层</w:t>
            </w:r>
          </w:p>
          <w:p w14:paraId="51CAAA09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两委</w:t>
            </w:r>
          </w:p>
          <w:p w14:paraId="16E2881A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成员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6FB1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□无产业    □有产业：</w:t>
            </w:r>
          </w:p>
          <w:p w14:paraId="75EF6B8D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产业1：     产业规模：         年产值:      （万元）</w:t>
            </w:r>
          </w:p>
          <w:p w14:paraId="5F61ED8E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产业2：     产业规模：         年产值:      （万元）</w:t>
            </w:r>
          </w:p>
          <w:p w14:paraId="26B5C102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产业3：     产业规模</w:t>
            </w:r>
            <w:r>
              <w:rPr>
                <w:rFonts w:hint="eastAsia" w:ascii="宋体" w:hAnsi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年产值:      （万元）</w:t>
            </w:r>
          </w:p>
        </w:tc>
      </w:tr>
      <w:tr w14:paraId="0E42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1AB35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人员类别</w:t>
            </w:r>
          </w:p>
          <w:p w14:paraId="70971BDA">
            <w:pPr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2"/>
                <w:szCs w:val="22"/>
                <w:lang w:bidi="ar"/>
              </w:rPr>
              <w:t>（可多选）</w:t>
            </w:r>
          </w:p>
        </w:tc>
        <w:tc>
          <w:tcPr>
            <w:tcW w:w="75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A1891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□家庭农场经营者   □农民合作社带头人  □农业社会化服务组织带头人</w:t>
            </w:r>
          </w:p>
          <w:p w14:paraId="3334A01D">
            <w:pPr>
              <w:snapToGrid w:val="0"/>
              <w:spacing w:line="300" w:lineRule="exac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 xml:space="preserve">□农业企业负责人   □普通农户      □专业技术人员（受雇于家庭农场、农民合作社、农业社会化服务组织、农业企业）  </w:t>
            </w:r>
          </w:p>
        </w:tc>
      </w:tr>
    </w:tbl>
    <w:p w14:paraId="08AD2DD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填表说明</w:t>
      </w:r>
    </w:p>
    <w:p w14:paraId="50421CE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4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2B02F5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一、高素质农民培育对象申请表由申请培育人员填写。</w:t>
      </w:r>
    </w:p>
    <w:p w14:paraId="6139D4D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textAlignment w:val="baseline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二、申请人按表格各项要求如实填报信息,培育机构加以核实。</w:t>
      </w:r>
    </w:p>
    <w:p w14:paraId="0253092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三、“产业生产经营及基本情况”最多可选择本人从事的3项主体产业进行填写。生产（服务）规模请标明单位，如种植类产业请填写**亩，养殖类产业请填写**头/只/尾/羽/箱，或**公顷等。</w:t>
      </w:r>
    </w:p>
    <w:p w14:paraId="0D431AF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四、</w:t>
      </w:r>
      <w:r>
        <w:rPr>
          <w:rFonts w:hint="eastAsia" w:ascii="仿宋" w:hAnsi="仿宋" w:eastAsia="仿宋" w:cs="仿宋"/>
          <w:sz w:val="28"/>
          <w:szCs w:val="28"/>
          <w:lang w:bidi="ar"/>
        </w:rPr>
        <w:t>主体产业请填写具体产业名称：</w:t>
      </w:r>
    </w:p>
    <w:p w14:paraId="101FC05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textAlignment w:val="baseline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1.种植业，包括：（1）粮食（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水稻、玉米、小麦、马铃薯、甘薯、大豆、其他粮食作物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）；（2）油料（油菜、花生、其他油料作物）；（3）棉花；（4）麻类；（5）糖科（甘蔗、甜菜）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（6）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蚕桑；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（7）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园艺作物（蔬菜、水果、茶叶、花卉、烟草、中药材、食用菌、其他园艺作物）；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（8）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其他作物（饲草、其他作物）；</w:t>
      </w:r>
    </w:p>
    <w:p w14:paraId="4FC96EB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textAlignment w:val="baseline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2.养殖业，包括：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（1）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家畜：肉牛、奶牛、生猪、肉羊、绒毛用羊、奶山羊、马、兔、其他家畜；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（2）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家禽：鸡、鸭、鹅、肉鸽、其他家禽；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（3）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特种动物：蜜蜂、其他特种动物；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（4）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淡水养殖：淡水池塘养鱼、淡水池塘养虾、淡水池塘养蟹、其他淡水养殖动物；</w:t>
      </w:r>
      <w:r>
        <w:rPr>
          <w:rFonts w:hint="eastAsia" w:ascii="仿宋" w:hAnsi="仿宋" w:eastAsia="仿宋" w:cs="仿宋"/>
          <w:sz w:val="28"/>
          <w:szCs w:val="28"/>
          <w:lang w:bidi="ar"/>
        </w:rPr>
        <w:t>（5）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海水养殖：海水池塘养鱼、海水池塘养虾、海水池塘养蟹、贝藻养殖、工厂化养殖、海水深水网箱养殖、贝类养殖、藻类养殖、海参养殖、其他海水养殖动物；</w:t>
      </w:r>
    </w:p>
    <w:p w14:paraId="0118425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3.农业机械，包括：农机具使用、农机具维修、农机具营销</w:t>
      </w:r>
    </w:p>
    <w:p w14:paraId="133D7A2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bidi="ar"/>
        </w:rPr>
        <w:t>4.其他乡村产业，包括：（1）现代种养业：生态农业(稻虾、稻蟹、稻鱼、林猪、林鸡、林菌、林药)、循环农业、种苗培育）；（2）农产品加工流通： 农产品初加工、精深加工、综合利用加工、冷链运输；（3）乡村特色产业：特色食品、特色手工(铁艺、铜艺、木艺、陶艺、蜡染、编织、剪纸、刺绣等)、特色文化(曲艺、杂技等)；（4）乡村休闲旅游业：经营管理(政策指导、财务管理、质量管理、卫生管理)、市场营销(项目规划、创意设计、产品开发、品牌建设)、实用技术(景观设计、生态农业、管护技术、电子商务）；（5）乡村服务业：农资供应、土地托管、统防统治、批发零售、养老托幼；（6）乡村信息产业：农村电商、其他。</w:t>
      </w:r>
    </w:p>
    <w:p w14:paraId="515F887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5.其他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3536B6E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30C67BC-69C0-40F7-A512-F304EEF815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A8E142A-A8DD-4662-8819-3366AEA4E98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D6EE7B6-C5CA-4C25-93FD-3E152DD0DE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7C32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D161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1D161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EA6F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7792D"/>
    <w:rsid w:val="3257792D"/>
    <w:rsid w:val="484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121" w:beforeAutospacing="0" w:after="0" w:afterAutospacing="0"/>
      <w:ind w:left="129" w:right="0"/>
      <w:jc w:val="left"/>
    </w:pPr>
    <w:rPr>
      <w:rFonts w:hint="eastAsia" w:ascii="仿宋" w:hAnsi="仿宋" w:eastAsia="仿宋" w:cs="仿宋"/>
      <w:kern w:val="0"/>
      <w:sz w:val="24"/>
      <w:szCs w:val="24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15"/>
    <w:basedOn w:val="7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9">
    <w:name w:val="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</w:rPr>
  </w:style>
  <w:style w:type="character" w:customStyle="1" w:styleId="10">
    <w:name w:val="16"/>
    <w:basedOn w:val="7"/>
    <w:qFormat/>
    <w:uiPriority w:val="0"/>
    <w:rPr>
      <w:rFonts w:hint="default" w:ascii="Times New Roman" w:hAnsi="Times New Roman" w:eastAsia="宋体" w:cs="Times New Roman"/>
      <w:color w:val="333333"/>
      <w:sz w:val="20"/>
      <w:szCs w:val="20"/>
    </w:rPr>
  </w:style>
  <w:style w:type="paragraph" w:customStyle="1" w:styleId="1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1402</Words>
  <Characters>1410</Characters>
  <Lines>0</Lines>
  <Paragraphs>0</Paragraphs>
  <TotalTime>0</TotalTime>
  <ScaleCrop>false</ScaleCrop>
  <LinksUpToDate>false</LinksUpToDate>
  <CharactersWithSpaces>1788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2025-02-07T08:52:00Z</dcterms:created>
  <dc:creator>admin</dc:creator>
  <cp:lastModifiedBy>柯   琼琼</cp:lastModifiedBy>
  <cp:lastPrinted>2025-02-07T08:53:30Z</cp:lastPrinted>
  <dcterms:modified xsi:type="dcterms:W3CDTF">2025-02-07T08:57:09Z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00F36871C59B4F37BF593B598EE075C8_13</vt:lpwstr>
  </property>
  <property fmtid="{D5CDD505-2E9C-101B-9397-08002B2CF9AE}" pid="4" name="KSOTemplateDocerSaveRecord">
    <vt:lpwstr>eyJoZGlkIjoiYTEyMWI3NDMzNmQ1MGVhZmFkNzhhMjNkMjZjM2VjNWUiLCJ1c2VySWQiOiIzNzYzODQ0NTQifQ==</vt:lpwstr>
  </property>
</Properties>
</file>