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left"/>
        <w:textAlignment w:val="auto"/>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《阳江市江城区出租屋消防安全管理规定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（修订稿）》</w:t>
      </w:r>
      <w:bookmarkEnd w:id="0"/>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为了加强出租屋消防安全管理，根据</w:t>
      </w:r>
      <w:r>
        <w:rPr>
          <w:rFonts w:hint="eastAsia" w:ascii="仿宋_GB2312" w:hAnsi="仿宋_GB2312" w:eastAsia="仿宋_GB2312" w:cs="仿宋_GB2312"/>
          <w:sz w:val="32"/>
          <w:szCs w:val="32"/>
          <w:lang w:eastAsia="zh-CN"/>
        </w:rPr>
        <w:t>《中华人民共和国安全生产法》</w:t>
      </w:r>
      <w:r>
        <w:rPr>
          <w:rFonts w:hint="eastAsia" w:ascii="仿宋_GB2312" w:hAnsi="仿宋_GB2312" w:eastAsia="仿宋_GB2312" w:cs="仿宋_GB2312"/>
          <w:sz w:val="32"/>
          <w:szCs w:val="32"/>
        </w:rPr>
        <w:t>《中华人民共和国消防法》</w:t>
      </w:r>
      <w:r>
        <w:rPr>
          <w:rFonts w:hint="eastAsia" w:ascii="仿宋_GB2312" w:hAnsi="仿宋_GB2312" w:eastAsia="仿宋_GB2312" w:cs="仿宋_GB2312"/>
          <w:color w:val="auto"/>
          <w:sz w:val="32"/>
          <w:szCs w:val="32"/>
          <w:lang w:eastAsia="zh-CN"/>
        </w:rPr>
        <w:t>《广东省租赁房屋治安管理规定》</w:t>
      </w:r>
      <w:r>
        <w:rPr>
          <w:rFonts w:hint="eastAsia" w:ascii="仿宋_GB2312" w:hAnsi="仿宋_GB2312" w:eastAsia="仿宋_GB2312" w:cs="仿宋_GB2312"/>
          <w:color w:val="auto"/>
          <w:sz w:val="32"/>
          <w:szCs w:val="32"/>
        </w:rPr>
        <w:t>等有关法律、法规，结合本</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实际，制定本</w:t>
      </w:r>
      <w:r>
        <w:rPr>
          <w:rFonts w:hint="eastAsia" w:ascii="仿宋_GB2312" w:hAnsi="仿宋_GB2312" w:eastAsia="仿宋_GB2312" w:cs="仿宋_GB2312"/>
          <w:color w:val="auto"/>
          <w:sz w:val="32"/>
          <w:szCs w:val="32"/>
          <w:lang w:eastAsia="zh-CN"/>
        </w:rPr>
        <w:t>规定。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适用于本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行政区域内出租屋消防安全管理</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所称出租屋是指出租用于居住或者兼用于居住的房屋，不包括政策性租赁住房以及旅馆业客房和单位自建宿舍。</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应当加强对出租屋消防安全管理工作的领导和综合协调，</w:t>
      </w:r>
      <w:r>
        <w:rPr>
          <w:rFonts w:hint="eastAsia" w:ascii="仿宋_GB2312" w:hAnsi="仿宋_GB2312" w:eastAsia="仿宋_GB2312" w:cs="仿宋_GB2312"/>
          <w:b w:val="0"/>
          <w:bCs w:val="0"/>
          <w:sz w:val="32"/>
          <w:szCs w:val="32"/>
          <w:lang w:val="en-US" w:eastAsia="zh-CN"/>
        </w:rPr>
        <w:t>推动部门联动和信息互联互通</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住建部门要按照《广东省城镇房屋租赁条例》第六条的要求加强租赁房屋的管理工作。</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消防救援大队</w:t>
      </w:r>
      <w:r>
        <w:rPr>
          <w:rFonts w:hint="eastAsia" w:ascii="仿宋_GB2312" w:hAnsi="仿宋_GB2312" w:eastAsia="仿宋_GB2312" w:cs="仿宋_GB2312"/>
          <w:sz w:val="32"/>
          <w:szCs w:val="32"/>
        </w:rPr>
        <w:t>在出租屋消防</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管理工作中，具体履行以下职责：</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建立消防安全状况通报制度；</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加强对</w:t>
      </w:r>
      <w:r>
        <w:rPr>
          <w:rFonts w:hint="eastAsia" w:ascii="仿宋_GB2312" w:hAnsi="仿宋_GB2312" w:eastAsia="仿宋_GB2312" w:cs="仿宋_GB2312"/>
          <w:sz w:val="32"/>
          <w:szCs w:val="32"/>
        </w:rPr>
        <w:t>镇（街道、园区）</w:t>
      </w:r>
      <w:r>
        <w:rPr>
          <w:rFonts w:hint="eastAsia" w:ascii="仿宋_GB2312" w:hAnsi="仿宋_GB2312" w:eastAsia="仿宋_GB2312" w:cs="仿宋_GB2312"/>
          <w:color w:val="auto"/>
          <w:sz w:val="32"/>
          <w:szCs w:val="32"/>
          <w:lang w:eastAsia="zh-CN"/>
        </w:rPr>
        <w:t>、公安派出所、</w:t>
      </w:r>
      <w:r>
        <w:rPr>
          <w:rFonts w:hint="eastAsia" w:ascii="仿宋_GB2312" w:hAnsi="仿宋_GB2312" w:eastAsia="仿宋_GB2312" w:cs="仿宋_GB2312"/>
          <w:color w:val="auto"/>
          <w:sz w:val="32"/>
          <w:szCs w:val="32"/>
        </w:rPr>
        <w:t>村民委员会、居民委员会</w:t>
      </w:r>
      <w:r>
        <w:rPr>
          <w:rFonts w:hint="eastAsia" w:ascii="仿宋_GB2312" w:hAnsi="仿宋_GB2312" w:eastAsia="仿宋_GB2312" w:cs="仿宋_GB2312"/>
          <w:color w:val="auto"/>
          <w:sz w:val="32"/>
          <w:szCs w:val="32"/>
          <w:lang w:eastAsia="zh-CN"/>
        </w:rPr>
        <w:t>开展出租屋消防安全排查整治工作的技术指导和业务培训</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32"/>
          <w:szCs w:val="32"/>
        </w:rPr>
        <w:t>定期组织出租屋消防安全演练活动及消防宣传教育；</w:t>
      </w:r>
      <w:r>
        <w:rPr>
          <w:rFonts w:hint="eastAsia" w:ascii="仿宋_GB2312" w:hAnsi="仿宋_GB2312" w:eastAsia="仿宋_GB2312" w:cs="仿宋_GB2312"/>
          <w:color w:val="auto"/>
          <w:sz w:val="32"/>
          <w:szCs w:val="32"/>
          <w:lang w:eastAsia="zh-CN"/>
        </w:rPr>
        <w:t>普及</w:t>
      </w:r>
      <w:r>
        <w:rPr>
          <w:rFonts w:hint="eastAsia" w:ascii="仿宋_GB2312" w:hAnsi="仿宋_GB2312" w:eastAsia="仿宋_GB2312" w:cs="仿宋_GB2312"/>
          <w:color w:val="auto"/>
          <w:sz w:val="32"/>
          <w:szCs w:val="32"/>
        </w:rPr>
        <w:t>出租人、管理人、承租人和共同居住人</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消防安全</w:t>
      </w:r>
      <w:r>
        <w:rPr>
          <w:rFonts w:hint="eastAsia" w:ascii="仿宋_GB2312" w:hAnsi="仿宋_GB2312" w:eastAsia="仿宋_GB2312" w:cs="仿宋_GB2312"/>
          <w:color w:val="auto"/>
          <w:sz w:val="32"/>
          <w:szCs w:val="32"/>
          <w:lang w:eastAsia="zh-CN"/>
        </w:rPr>
        <w:t>意识。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第五条 公安派出所</w:t>
      </w:r>
      <w:r>
        <w:rPr>
          <w:rFonts w:hint="eastAsia" w:ascii="仿宋_GB2312" w:hAnsi="仿宋_GB2312" w:eastAsia="仿宋_GB2312" w:cs="仿宋_GB2312"/>
          <w:color w:val="auto"/>
          <w:sz w:val="32"/>
          <w:szCs w:val="32"/>
        </w:rPr>
        <w:t>在出租屋消防</w:t>
      </w:r>
      <w:r>
        <w:rPr>
          <w:rFonts w:hint="eastAsia" w:ascii="仿宋_GB2312" w:hAnsi="仿宋_GB2312" w:eastAsia="仿宋_GB2312" w:cs="仿宋_GB2312"/>
          <w:color w:val="auto"/>
          <w:sz w:val="32"/>
          <w:szCs w:val="32"/>
          <w:lang w:val="en-US" w:eastAsia="zh-CN"/>
        </w:rPr>
        <w:t>监督</w:t>
      </w:r>
      <w:r>
        <w:rPr>
          <w:rFonts w:hint="eastAsia" w:ascii="仿宋_GB2312" w:hAnsi="仿宋_GB2312" w:eastAsia="仿宋_GB2312" w:cs="仿宋_GB2312"/>
          <w:color w:val="auto"/>
          <w:sz w:val="32"/>
          <w:szCs w:val="32"/>
        </w:rPr>
        <w:t>管理工作中，具体履行以下职责：</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（一）完善出租屋消防信息报送管理制度；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（二）加强对出租房火灾隐患的排查整改，对发现的火灾隐患督促立即整改；对存在严重威胁公共安全的火灾隐患，应当责令改正的同时书面报告镇街党委政府和消防救援大队；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（三）结合推进“百千万工程”，充分利用各种手段进社区、进农村等广泛宣传、普及消防安全知识。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镇人民政府（街道办事处、园区管理委员会）</w:t>
      </w:r>
      <w:r>
        <w:rPr>
          <w:rFonts w:hint="eastAsia" w:ascii="仿宋_GB2312" w:hAnsi="仿宋_GB2312" w:eastAsia="仿宋_GB2312" w:cs="仿宋_GB2312"/>
          <w:color w:val="auto"/>
          <w:sz w:val="32"/>
          <w:szCs w:val="32"/>
          <w:lang w:eastAsia="zh-CN"/>
        </w:rPr>
        <w:t>按照《阳江市江城区镇级政府消防工作职责规定》和《阳江市江城区镇级政府消防工作责任清单和工作清单》开展出租屋消防安全</w:t>
      </w:r>
      <w:r>
        <w:rPr>
          <w:rFonts w:hint="eastAsia" w:ascii="仿宋_GB2312" w:hAnsi="仿宋_GB2312" w:eastAsia="仿宋_GB2312" w:cs="仿宋_GB2312"/>
          <w:color w:val="auto"/>
          <w:sz w:val="32"/>
          <w:szCs w:val="32"/>
          <w:lang w:val="en-US" w:eastAsia="zh-CN"/>
        </w:rPr>
        <w:t>隐患排查整治工作。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村民委员会、居民委员会负责协助公安机关、</w:t>
      </w:r>
      <w:r>
        <w:rPr>
          <w:rFonts w:hint="eastAsia" w:ascii="仿宋_GB2312" w:hAnsi="仿宋_GB2312" w:eastAsia="仿宋_GB2312" w:cs="仿宋_GB2312"/>
          <w:color w:val="auto"/>
          <w:sz w:val="32"/>
          <w:szCs w:val="32"/>
          <w:lang w:eastAsia="zh-CN"/>
        </w:rPr>
        <w:t>消防救援大队</w:t>
      </w:r>
      <w:r>
        <w:rPr>
          <w:rFonts w:hint="eastAsia" w:ascii="仿宋_GB2312" w:hAnsi="仿宋_GB2312" w:eastAsia="仿宋_GB2312" w:cs="仿宋_GB2312"/>
          <w:color w:val="auto"/>
          <w:sz w:val="32"/>
          <w:szCs w:val="32"/>
        </w:rPr>
        <w:t>和镇人民政府（街道办事处、园区管理委员会）做好出租屋消防安全管理工作。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村民委员会、居民委员会可以结合当地实际，通过村规民约或者居民公约约定村民、居民对出租屋消防安全义务。</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出租屋实行出租屋信息管理制度。出租房屋的，应当向</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color w:val="auto"/>
          <w:sz w:val="32"/>
          <w:szCs w:val="32"/>
          <w:lang w:val="en-US" w:eastAsia="zh-CN"/>
        </w:rPr>
        <w:t>公安派出所</w:t>
      </w:r>
      <w:r>
        <w:rPr>
          <w:rFonts w:hint="eastAsia" w:ascii="仿宋_GB2312" w:hAnsi="仿宋_GB2312" w:eastAsia="仿宋_GB2312" w:cs="仿宋_GB2312"/>
          <w:sz w:val="32"/>
          <w:szCs w:val="32"/>
        </w:rPr>
        <w:t>报送以下信息：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出租屋的基本信息：</w:t>
      </w:r>
      <w:r>
        <w:rPr>
          <w:rFonts w:hint="eastAsia" w:ascii="仿宋_GB2312" w:hAnsi="仿宋_GB2312" w:eastAsia="仿宋_GB2312" w:cs="仿宋_GB2312"/>
          <w:sz w:val="32"/>
          <w:szCs w:val="32"/>
        </w:rPr>
        <w:t>出租人的姓名、身份证件的种类和号码、联系方式；承租人和共同居住人的姓名、身份证件的种类和号码、联系方式；出租屋地址及出租房间号；</w:t>
      </w:r>
      <w:r>
        <w:rPr>
          <w:rFonts w:hint="eastAsia" w:ascii="仿宋_GB2312" w:hAnsi="仿宋_GB2312" w:eastAsia="仿宋_GB2312" w:cs="仿宋_GB2312"/>
          <w:b w:val="0"/>
          <w:bCs w:val="0"/>
          <w:sz w:val="32"/>
          <w:szCs w:val="32"/>
          <w:lang w:val="en-US" w:eastAsia="zh-CN"/>
        </w:rPr>
        <w:t>用电、用水缴费户号</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出租用途和租期。</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（二）出租屋消防安全</w:t>
      </w:r>
      <w:r>
        <w:rPr>
          <w:rFonts w:hint="eastAsia" w:ascii="仿宋_GB2312" w:hAnsi="仿宋_GB2312" w:eastAsia="仿宋_GB2312" w:cs="仿宋_GB2312"/>
          <w:color w:val="auto"/>
          <w:sz w:val="32"/>
          <w:szCs w:val="32"/>
          <w:lang w:val="en-US" w:eastAsia="zh-CN"/>
        </w:rPr>
        <w:t>情况按照</w:t>
      </w:r>
      <w:r>
        <w:rPr>
          <w:rFonts w:hint="eastAsia" w:ascii="仿宋_GB2312" w:hAnsi="仿宋_GB2312" w:eastAsia="仿宋_GB2312" w:cs="仿宋_GB2312"/>
          <w:sz w:val="32"/>
          <w:szCs w:val="32"/>
          <w:lang w:val="en-US" w:eastAsia="zh-CN"/>
        </w:rPr>
        <w:t>火灾隐患整治工作“</w:t>
      </w:r>
      <w:r>
        <w:rPr>
          <w:rFonts w:hint="eastAsia" w:ascii="Times New Roman" w:hAnsi="Times New Roman" w:eastAsia="仿宋_GB2312" w:cs="Times New Roman"/>
          <w:color w:val="000000"/>
          <w:sz w:val="32"/>
          <w:szCs w:val="32"/>
          <w:lang w:val="en-US" w:eastAsia="zh-CN"/>
        </w:rPr>
        <w:t>4321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sz w:val="32"/>
          <w:szCs w:val="32"/>
          <w:lang w:val="en-US" w:eastAsia="zh-CN"/>
        </w:rPr>
        <w:t>类必须规范的消防设施：一是居住部分与非居住部分设置完全物理分隔；二是配置疏散逃生设施；三是</w:t>
      </w:r>
      <w:r>
        <w:rPr>
          <w:rFonts w:hint="eastAsia" w:ascii="仿宋_GB2312" w:hAnsi="仿宋_GB2312" w:eastAsia="仿宋_GB2312" w:cs="仿宋_GB2312"/>
          <w:color w:val="auto"/>
          <w:sz w:val="32"/>
          <w:szCs w:val="32"/>
          <w:lang w:val="en-US" w:eastAsia="zh-CN"/>
        </w:rPr>
        <w:t>安装联网型独立式感烟火灾探测报警器和设置灭火扑救消防设</w:t>
      </w:r>
      <w:r>
        <w:rPr>
          <w:rFonts w:hint="eastAsia" w:ascii="仿宋_GB2312" w:hAnsi="仿宋_GB2312" w:eastAsia="仿宋_GB2312" w:cs="仿宋_GB2312"/>
          <w:sz w:val="32"/>
          <w:szCs w:val="32"/>
          <w:lang w:val="en-US" w:eastAsia="zh-CN"/>
        </w:rPr>
        <w:t>施；四是规范电气线路敷设。</w:t>
      </w:r>
      <w:r>
        <w:rPr>
          <w:rFonts w:hint="eastAsia"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sz w:val="32"/>
          <w:szCs w:val="32"/>
          <w:lang w:val="en-US" w:eastAsia="zh-CN"/>
        </w:rPr>
        <w:t>项明确的消防安全要求：一是摩托车（电动车）安全停放及充电的问题；二是出租屋内使用明火的问题；三是出租屋杜绝“违规住人”的问题。</w:t>
      </w:r>
      <w:r>
        <w:rPr>
          <w:rFonts w:hint="eastAsia"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sz w:val="32"/>
          <w:szCs w:val="32"/>
          <w:lang w:val="en-US" w:eastAsia="zh-CN"/>
        </w:rPr>
        <w:t>个消防服务“线上网格”：一是设置楼长和租户消防服务微信</w:t>
      </w:r>
      <w:r>
        <w:rPr>
          <w:rFonts w:hint="eastAsia" w:ascii="仿宋_GB2312" w:hAnsi="仿宋_GB2312" w:eastAsia="仿宋_GB2312" w:cs="仿宋_GB2312"/>
          <w:b w:val="0"/>
          <w:bCs w:val="0"/>
          <w:sz w:val="32"/>
          <w:szCs w:val="32"/>
          <w:lang w:val="en-US" w:eastAsia="zh-CN"/>
        </w:rPr>
        <w:t>群</w:t>
      </w:r>
      <w:r>
        <w:rPr>
          <w:rFonts w:hint="eastAsia" w:ascii="仿宋_GB2312" w:hAnsi="仿宋_GB2312" w:eastAsia="仿宋_GB2312" w:cs="仿宋_GB2312"/>
          <w:sz w:val="32"/>
          <w:szCs w:val="32"/>
          <w:lang w:val="en-US" w:eastAsia="zh-CN"/>
        </w:rPr>
        <w:t>；二是分类建立出租屋消防服务微信群组。</w:t>
      </w: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sz w:val="32"/>
          <w:szCs w:val="32"/>
          <w:lang w:val="en-US" w:eastAsia="zh-CN"/>
        </w:rPr>
        <w:t>份消防工作档案）的要求进行申报，具体内容详见附件。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公安派出所</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sz w:val="32"/>
          <w:szCs w:val="32"/>
        </w:rPr>
        <w:t>当为信息报送提供便利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简化办事程序，</w:t>
      </w:r>
      <w:r>
        <w:rPr>
          <w:rFonts w:hint="eastAsia" w:ascii="仿宋_GB2312" w:hAnsi="仿宋_GB2312" w:eastAsia="仿宋_GB2312" w:cs="仿宋_GB2312"/>
          <w:color w:val="auto"/>
          <w:sz w:val="32"/>
          <w:szCs w:val="32"/>
        </w:rPr>
        <w:t>在出</w:t>
      </w:r>
      <w:r>
        <w:rPr>
          <w:rFonts w:hint="eastAsia" w:ascii="仿宋_GB2312" w:hAnsi="仿宋_GB2312" w:eastAsia="仿宋_GB2312" w:cs="仿宋_GB2312"/>
          <w:sz w:val="32"/>
          <w:szCs w:val="32"/>
        </w:rPr>
        <w:t>租屋集中地区、办事窗口、网站公布报送出租屋信息的流程、途径、材料目录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出租屋信息报送人按以下规定确定：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自行出租的，由出租人报送；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（二）出租人委托管理人管理出租屋的，应当书面明确出租屋信息报送人；未明确的，由管理人报送；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（三）通过房屋出租中介服务机构出租的，由房屋出租中介服务机构报送。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屋信息应当自签订出租合同之日起三个工作日内报送；未签订合同的，应当自承租人入住之日起三个工作日内报送；承租人变更或者房屋停止出租的，应当自承租人变更之日起或者自停止出租之日起三个工作日内报送；转租房屋给他人的，应当自房屋转租之日起三个工作日内报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颁布前已出租房屋的，应当在本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颁布施行后三十日内报送。</w:t>
      </w:r>
    </w:p>
    <w:p>
      <w:pPr>
        <w:keepNext w:val="0"/>
        <w:keepLines w:val="0"/>
        <w:pageBreakBefore w:val="0"/>
        <w:widowControl w:val="0"/>
        <w:numPr>
          <w:ilvl w:val="0"/>
          <w:numId w:val="4"/>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出租人应当在首次签订出租合同或者首个承租人入住出租屋后三个工作日内，到出租屋所在</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lang w:val="en-US" w:eastAsia="zh-CN"/>
        </w:rPr>
        <w:t>公安派出所</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sz w:val="32"/>
          <w:szCs w:val="32"/>
          <w:lang w:val="en-US" w:eastAsia="zh-CN"/>
        </w:rPr>
        <w:t>订消防</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书；在本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颁布前已出租房屋的，应当在本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颁布施行后三十日内签订。</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出租人委托管理人管理出租屋的，可以由管理人代为签订，双方明确约定不得由管理人代为签订的除外。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消防</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书可以与信息报送同时进行。</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出租屋</w:t>
      </w:r>
      <w:r>
        <w:rPr>
          <w:rFonts w:hint="eastAsia" w:ascii="仿宋_GB2312" w:hAnsi="仿宋_GB2312" w:eastAsia="仿宋_GB2312" w:cs="仿宋_GB2312"/>
          <w:sz w:val="32"/>
          <w:szCs w:val="32"/>
          <w:lang w:eastAsia="zh-CN"/>
        </w:rPr>
        <w:t>应将</w:t>
      </w:r>
      <w:r>
        <w:rPr>
          <w:rFonts w:hint="eastAsia" w:ascii="仿宋_GB2312" w:hAnsi="仿宋_GB2312" w:eastAsia="仿宋_GB2312" w:cs="仿宋_GB2312"/>
          <w:sz w:val="32"/>
          <w:szCs w:val="32"/>
          <w:lang w:val="en-US" w:eastAsia="zh-CN"/>
        </w:rPr>
        <w:t>消防</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承诺</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张贴在出租屋的显眼位置。</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出租人、管理人应当履行出租屋消防安全</w:t>
      </w:r>
      <w:r>
        <w:rPr>
          <w:rFonts w:hint="eastAsia" w:ascii="仿宋_GB2312" w:hAnsi="仿宋_GB2312" w:eastAsia="仿宋_GB2312" w:cs="仿宋_GB2312"/>
          <w:sz w:val="32"/>
          <w:szCs w:val="32"/>
          <w:lang w:eastAsia="zh-CN"/>
        </w:rPr>
        <w:t>主体</w:t>
      </w:r>
      <w:r>
        <w:rPr>
          <w:rFonts w:hint="eastAsia" w:ascii="仿宋_GB2312" w:hAnsi="仿宋_GB2312" w:eastAsia="仿宋_GB2312" w:cs="仿宋_GB2312"/>
          <w:sz w:val="32"/>
          <w:szCs w:val="32"/>
        </w:rPr>
        <w:t>责任，遵守以下规定：</w:t>
      </w:r>
    </w:p>
    <w:p>
      <w:pPr>
        <w:keepNext w:val="0"/>
        <w:keepLines w:val="0"/>
        <w:pageBreakBefore w:val="0"/>
        <w:widowControl w:val="0"/>
        <w:numPr>
          <w:ilvl w:val="0"/>
          <w:numId w:val="5"/>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按规定要求报送信息，并确保信息真实准确；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）出租屋</w:t>
      </w:r>
      <w:r>
        <w:rPr>
          <w:rFonts w:hint="eastAsia" w:ascii="仿宋_GB2312" w:hAnsi="仿宋_GB2312" w:eastAsia="仿宋_GB2312" w:cs="仿宋_GB2312"/>
          <w:sz w:val="32"/>
          <w:szCs w:val="32"/>
          <w:lang w:val="en-US" w:eastAsia="zh-CN"/>
        </w:rPr>
        <w:t>消防安全技术标准应按火灾隐患整治工作“</w:t>
      </w:r>
      <w:r>
        <w:rPr>
          <w:rFonts w:hint="eastAsia" w:ascii="Times New Roman" w:hAnsi="Times New Roman" w:eastAsia="仿宋_GB2312" w:cs="Times New Roman"/>
          <w:color w:val="000000"/>
          <w:sz w:val="32"/>
          <w:szCs w:val="32"/>
          <w:lang w:val="en-US" w:eastAsia="zh-CN"/>
        </w:rPr>
        <w:t>4321</w:t>
      </w:r>
      <w:r>
        <w:rPr>
          <w:rFonts w:hint="eastAsia" w:ascii="仿宋_GB2312" w:hAnsi="仿宋_GB2312" w:eastAsia="仿宋_GB2312" w:cs="仿宋_GB2312"/>
          <w:sz w:val="32"/>
          <w:szCs w:val="32"/>
          <w:lang w:val="en-US" w:eastAsia="zh-CN"/>
        </w:rPr>
        <w:t>”要求执行；</w:t>
      </w:r>
    </w:p>
    <w:p>
      <w:pPr>
        <w:keepNext w:val="0"/>
        <w:keepLines w:val="0"/>
        <w:pageBreakBefore w:val="0"/>
        <w:widowControl w:val="0"/>
        <w:numPr>
          <w:ilvl w:val="0"/>
          <w:numId w:val="6"/>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房屋出租时应当将出租屋消防安全有关规定要求告知承租人；</w:t>
      </w:r>
    </w:p>
    <w:p>
      <w:pPr>
        <w:keepNext w:val="0"/>
        <w:keepLines w:val="0"/>
        <w:pageBreakBefore w:val="0"/>
        <w:widowControl w:val="0"/>
        <w:numPr>
          <w:ilvl w:val="0"/>
          <w:numId w:val="6"/>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对出租屋定期进行检查，及时消除消防安全隐患；收到承租人或者共同居住人反映的消防安全隐患应当及时采取适当措施，保证承租人、共同居住人的生命财产安全；</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（五）组织承租人定期开展“一懂三会”（懂火灾危险性，会报警、会灭初期火灾、会逃生）消防安全知识培训，</w:t>
      </w:r>
      <w:r>
        <w:rPr>
          <w:rFonts w:hint="eastAsia" w:ascii="仿宋_GB2312" w:hAnsi="仿宋_GB2312" w:eastAsia="仿宋_GB2312" w:cs="仿宋_GB2312"/>
          <w:color w:val="auto"/>
          <w:sz w:val="32"/>
          <w:szCs w:val="32"/>
          <w:lang w:val="en-US" w:eastAsia="zh-CN"/>
        </w:rPr>
        <w:t>每年组织开展一次全要素疏散演练，</w:t>
      </w:r>
      <w:r>
        <w:rPr>
          <w:rFonts w:hint="eastAsia" w:ascii="仿宋_GB2312" w:hAnsi="仿宋_GB2312" w:eastAsia="仿宋_GB2312" w:cs="仿宋_GB2312"/>
          <w:color w:val="auto"/>
          <w:sz w:val="32"/>
          <w:szCs w:val="32"/>
          <w:lang w:eastAsia="zh-CN"/>
        </w:rPr>
        <w:t>利用“全民消防学习平台”开展学习并确保学习积分达到</w:t>
      </w:r>
      <w:r>
        <w:rPr>
          <w:rFonts w:hint="eastAsia" w:ascii="仿宋_GB2312" w:hAnsi="仿宋_GB2312" w:eastAsia="仿宋_GB2312" w:cs="仿宋_GB2312"/>
          <w:color w:val="auto"/>
          <w:sz w:val="32"/>
          <w:szCs w:val="32"/>
          <w:lang w:val="en-US" w:eastAsia="zh-CN"/>
        </w:rPr>
        <w:t>150分以上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）发生火灾时及时报警，迅速组织人员疏散逃生，并积极配合</w:t>
      </w:r>
      <w:r>
        <w:rPr>
          <w:rFonts w:hint="eastAsia" w:ascii="仿宋_GB2312" w:hAnsi="仿宋_GB2312" w:eastAsia="仿宋_GB2312" w:cs="仿宋_GB2312"/>
          <w:color w:val="auto"/>
          <w:sz w:val="32"/>
          <w:szCs w:val="32"/>
          <w:lang w:eastAsia="zh-CN"/>
        </w:rPr>
        <w:t>消防救援大队</w:t>
      </w:r>
      <w:r>
        <w:rPr>
          <w:rFonts w:hint="eastAsia" w:ascii="仿宋_GB2312" w:hAnsi="仿宋_GB2312" w:eastAsia="仿宋_GB2312" w:cs="仿宋_GB2312"/>
          <w:color w:val="auto"/>
          <w:sz w:val="32"/>
          <w:szCs w:val="32"/>
        </w:rPr>
        <w:t>做好火灾扑救、火灾事故调查工作；</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配合镇（街道、园区）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消防救援大队、公安派出所、</w:t>
      </w:r>
      <w:r>
        <w:rPr>
          <w:rFonts w:hint="eastAsia" w:ascii="仿宋_GB2312" w:hAnsi="仿宋_GB2312" w:eastAsia="仿宋_GB2312" w:cs="仿宋_GB2312"/>
          <w:color w:val="auto"/>
          <w:sz w:val="32"/>
          <w:szCs w:val="32"/>
        </w:rPr>
        <w:t>村民委员会、居民委员会机构工作人员</w:t>
      </w:r>
      <w:r>
        <w:rPr>
          <w:rFonts w:hint="eastAsia" w:ascii="仿宋_GB2312" w:hAnsi="仿宋_GB2312" w:eastAsia="仿宋_GB2312" w:cs="仿宋_GB2312"/>
          <w:color w:val="auto"/>
          <w:sz w:val="32"/>
          <w:szCs w:val="32"/>
          <w:lang w:val="en-US" w:eastAsia="zh-CN"/>
        </w:rPr>
        <w:t>开展的消防工作</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）其他法律、法规规定的义务。</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出租房间在</w:t>
      </w:r>
      <w:r>
        <w:rPr>
          <w:rFonts w:hint="eastAsia" w:ascii="仿宋_GB2312" w:hAnsi="仿宋_GB2312" w:eastAsia="仿宋_GB2312" w:cs="仿宋_GB2312"/>
          <w:color w:val="auto"/>
          <w:sz w:val="32"/>
          <w:szCs w:val="32"/>
        </w:rPr>
        <w:t>十间以上或者床位在十张</w:t>
      </w:r>
      <w:r>
        <w:rPr>
          <w:rFonts w:hint="eastAsia" w:ascii="仿宋_GB2312" w:hAnsi="仿宋_GB2312" w:eastAsia="仿宋_GB2312" w:cs="仿宋_GB2312"/>
          <w:sz w:val="32"/>
          <w:szCs w:val="32"/>
        </w:rPr>
        <w:t>以上的出租屋，出租人、管理人还应当遵守以下规定：</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rPr>
        <w:t>（一）配备专职管理人员，制定管理制度，定期开展消防安全自查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eastAsia="zh-CN"/>
        </w:rPr>
        <w:t>加强夜间消防安全值班值守</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（二）在出租屋的显眼位置悬挂和张贴出租屋消防安全管理的有关规定，并在出租屋内摆放相关的宣传教育资料。</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承租人和共同居住人应当遵守以下规定：</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（一）熟悉出租屋的结构和布局，安全使用所租住的房屋；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（二）依法改变房屋使用功能和布局的，应当确保出租屋改变后具备基本的消防技术标准；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（三）规范使用电气、燃气设施；</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（四）发生火灾时及时报警，配合</w:t>
      </w:r>
      <w:r>
        <w:rPr>
          <w:rFonts w:hint="eastAsia" w:ascii="仿宋_GB2312" w:hAnsi="仿宋_GB2312" w:eastAsia="仿宋_GB2312" w:cs="仿宋_GB2312"/>
          <w:color w:val="auto"/>
          <w:sz w:val="32"/>
          <w:szCs w:val="32"/>
          <w:lang w:eastAsia="zh-CN"/>
        </w:rPr>
        <w:t>消防救援大队</w:t>
      </w:r>
      <w:r>
        <w:rPr>
          <w:rFonts w:hint="eastAsia" w:ascii="仿宋_GB2312" w:hAnsi="仿宋_GB2312" w:eastAsia="仿宋_GB2312" w:cs="仿宋_GB2312"/>
          <w:color w:val="auto"/>
          <w:sz w:val="32"/>
          <w:szCs w:val="32"/>
        </w:rPr>
        <w:t>做好火灾扑救、火灾事故调查工作；</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（五）按要求参加学习</w:t>
      </w:r>
      <w:r>
        <w:rPr>
          <w:rFonts w:hint="eastAsia" w:ascii="仿宋_GB2312" w:hAnsi="仿宋_GB2312" w:eastAsia="仿宋_GB2312" w:cs="仿宋_GB2312"/>
          <w:color w:val="auto"/>
          <w:sz w:val="32"/>
          <w:szCs w:val="32"/>
          <w:lang w:eastAsia="zh-CN"/>
        </w:rPr>
        <w:t>“一懂三会”（懂火灾危险性，会报警、会灭初期火灾、会逃生）消防安全知识培训；</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六</w:t>
      </w:r>
      <w:r>
        <w:rPr>
          <w:rFonts w:hint="eastAsia" w:ascii="仿宋_GB2312" w:hAnsi="仿宋_GB2312" w:eastAsia="仿宋_GB2312" w:cs="仿宋_GB2312"/>
          <w:b w:val="0"/>
          <w:bCs w:val="0"/>
          <w:color w:val="auto"/>
          <w:sz w:val="32"/>
          <w:szCs w:val="32"/>
        </w:rPr>
        <w:t>）发现房屋存在消防安全隐患的，应当及时告知出租人或者管理人予以消除；出租人或者管理人拒不消除的，应当报告所在地镇（街道、园区）</w:t>
      </w:r>
      <w:r>
        <w:rPr>
          <w:rFonts w:hint="eastAsia" w:ascii="仿宋_GB2312" w:hAnsi="仿宋_GB2312" w:eastAsia="仿宋_GB2312" w:cs="仿宋_GB2312"/>
          <w:b w:val="0"/>
          <w:bCs w:val="0"/>
          <w:color w:val="auto"/>
          <w:sz w:val="32"/>
          <w:szCs w:val="32"/>
          <w:lang w:eastAsia="zh-CN"/>
        </w:rPr>
        <w:t>或</w:t>
      </w:r>
      <w:r>
        <w:rPr>
          <w:rFonts w:hint="eastAsia" w:ascii="仿宋_GB2312" w:hAnsi="仿宋_GB2312" w:eastAsia="仿宋_GB2312" w:cs="仿宋_GB2312"/>
          <w:color w:val="auto"/>
          <w:sz w:val="32"/>
          <w:szCs w:val="32"/>
          <w:lang w:val="en-US" w:eastAsia="zh-CN"/>
        </w:rPr>
        <w:t>公安派出所</w:t>
      </w:r>
      <w:r>
        <w:rPr>
          <w:rFonts w:hint="eastAsia" w:ascii="仿宋_GB2312" w:hAnsi="仿宋_GB2312" w:eastAsia="仿宋_GB2312" w:cs="仿宋_GB2312"/>
          <w:b w:val="0"/>
          <w:bCs w:val="0"/>
          <w:color w:val="auto"/>
          <w:sz w:val="32"/>
          <w:szCs w:val="32"/>
        </w:rPr>
        <w:t>；</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）配合镇（街道、园区）</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b w:val="0"/>
          <w:bCs w:val="0"/>
          <w:color w:val="auto"/>
          <w:sz w:val="32"/>
          <w:szCs w:val="32"/>
          <w:lang w:val="en-US" w:eastAsia="zh-CN"/>
        </w:rPr>
        <w:t>村（居）委会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消防救援大队、公安派出所等单位开展的消防工作。</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出租屋内禁止以下行为：</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）违反规定存放、使用易燃、易爆危险品；</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）占用、堵塞、封闭、锁闭疏散楼梯、疏散通道、疏散平台、安全出口，在疏散楼梯、疏散通道、疏散平台、安全出口停放</w:t>
      </w:r>
      <w:r>
        <w:rPr>
          <w:rFonts w:hint="eastAsia" w:ascii="仿宋_GB2312" w:hAnsi="仿宋_GB2312" w:eastAsia="仿宋_GB2312" w:cs="仿宋_GB2312"/>
          <w:sz w:val="32"/>
          <w:szCs w:val="32"/>
          <w:lang w:eastAsia="zh-CN"/>
        </w:rPr>
        <w:t>摩托车（</w:t>
      </w:r>
      <w:r>
        <w:rPr>
          <w:rFonts w:hint="eastAsia" w:ascii="仿宋_GB2312" w:hAnsi="仿宋_GB2312" w:eastAsia="仿宋_GB2312" w:cs="仿宋_GB2312"/>
          <w:sz w:val="32"/>
          <w:szCs w:val="32"/>
        </w:rPr>
        <w:t>电动</w:t>
      </w:r>
      <w:r>
        <w:rPr>
          <w:rFonts w:hint="eastAsia" w:ascii="仿宋_GB2312" w:hAnsi="仿宋_GB2312" w:eastAsia="仿宋_GB2312" w:cs="仿宋_GB2312"/>
          <w:sz w:val="32"/>
          <w:szCs w:val="32"/>
          <w:lang w:val="en-US" w:eastAsia="zh-CN"/>
        </w:rPr>
        <w:t>自行</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或者充电等妨碍安全疏散行为；</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）损坏、挪用或者擅自拆除、停用消防设施和器材；</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）危害供电、用电安全，扰乱供电、用电秩序。</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楼盘住宅小区、</w:t>
      </w:r>
      <w:r>
        <w:rPr>
          <w:rFonts w:hint="eastAsia" w:ascii="仿宋_GB2312" w:hAnsi="仿宋_GB2312" w:eastAsia="仿宋_GB2312" w:cs="仿宋_GB2312"/>
          <w:sz w:val="32"/>
          <w:szCs w:val="32"/>
        </w:rPr>
        <w:t>业主大会、业主委员会应当配合</w:t>
      </w:r>
      <w:r>
        <w:rPr>
          <w:rFonts w:hint="eastAsia" w:ascii="仿宋_GB2312" w:hAnsi="仿宋_GB2312" w:eastAsia="仿宋_GB2312" w:cs="仿宋_GB2312"/>
          <w:sz w:val="32"/>
          <w:szCs w:val="32"/>
          <w:lang w:eastAsia="zh-CN"/>
        </w:rPr>
        <w:t>消防救援大队</w:t>
      </w:r>
      <w:r>
        <w:rPr>
          <w:rFonts w:hint="eastAsia" w:ascii="仿宋_GB2312" w:hAnsi="仿宋_GB2312" w:eastAsia="仿宋_GB2312" w:cs="仿宋_GB2312"/>
          <w:sz w:val="32"/>
          <w:szCs w:val="32"/>
        </w:rPr>
        <w:t>，与居民委员会相互协作，共同做好物业管理区域内出租屋消防安全相关管理工作。</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 物业服务企业应当配合</w:t>
      </w:r>
      <w:r>
        <w:rPr>
          <w:rFonts w:hint="eastAsia" w:ascii="仿宋_GB2312" w:hAnsi="仿宋_GB2312" w:eastAsia="仿宋_GB2312" w:cs="仿宋_GB2312"/>
          <w:color w:val="auto"/>
          <w:sz w:val="32"/>
          <w:szCs w:val="32"/>
          <w:lang w:eastAsia="zh-CN"/>
        </w:rPr>
        <w:t>镇（街道、园区）</w:t>
      </w:r>
      <w:r>
        <w:rPr>
          <w:rFonts w:hint="eastAsia" w:ascii="仿宋_GB2312" w:hAnsi="仿宋_GB2312" w:eastAsia="仿宋_GB2312" w:cs="仿宋_GB2312"/>
          <w:color w:val="auto"/>
          <w:sz w:val="32"/>
          <w:szCs w:val="32"/>
          <w:lang w:val="en-US" w:eastAsia="zh-CN"/>
        </w:rPr>
        <w:t>、公安派出所、</w:t>
      </w:r>
      <w:r>
        <w:rPr>
          <w:rFonts w:hint="eastAsia" w:ascii="仿宋_GB2312" w:hAnsi="仿宋_GB2312" w:eastAsia="仿宋_GB2312" w:cs="仿宋_GB2312"/>
          <w:color w:val="auto"/>
          <w:sz w:val="32"/>
          <w:szCs w:val="32"/>
          <w:lang w:eastAsia="zh-CN"/>
        </w:rPr>
        <w:t>消防救援大队等单位</w:t>
      </w:r>
      <w:r>
        <w:rPr>
          <w:rFonts w:hint="eastAsia" w:ascii="仿宋_GB2312" w:hAnsi="仿宋_GB2312" w:eastAsia="仿宋_GB2312" w:cs="仿宋_GB2312"/>
          <w:color w:val="auto"/>
          <w:sz w:val="32"/>
          <w:szCs w:val="32"/>
        </w:rPr>
        <w:t>做好本物业管理区域内出租屋消防安全管理工作。对违反出租屋消防安全管理规定的行为，应当及时制止，并向</w:t>
      </w:r>
      <w:r>
        <w:rPr>
          <w:rFonts w:hint="eastAsia" w:ascii="仿宋_GB2312" w:hAnsi="仿宋_GB2312" w:eastAsia="仿宋_GB2312" w:cs="仿宋_GB2312"/>
          <w:color w:val="auto"/>
          <w:sz w:val="32"/>
          <w:szCs w:val="32"/>
          <w:lang w:eastAsia="zh-CN"/>
        </w:rPr>
        <w:t>消防救援大队或者</w:t>
      </w:r>
      <w:r>
        <w:rPr>
          <w:rFonts w:hint="eastAsia" w:ascii="仿宋_GB2312" w:hAnsi="仿宋_GB2312" w:eastAsia="仿宋_GB2312" w:cs="仿宋_GB2312"/>
          <w:color w:val="auto"/>
          <w:sz w:val="32"/>
          <w:szCs w:val="32"/>
          <w:lang w:val="en-US" w:eastAsia="zh-CN"/>
        </w:rPr>
        <w:t>公安派出所</w:t>
      </w:r>
      <w:r>
        <w:rPr>
          <w:rFonts w:hint="eastAsia" w:ascii="仿宋_GB2312" w:hAnsi="仿宋_GB2312" w:eastAsia="仿宋_GB2312" w:cs="仿宋_GB2312"/>
          <w:color w:val="auto"/>
          <w:sz w:val="32"/>
          <w:szCs w:val="32"/>
          <w:lang w:eastAsia="zh-CN"/>
        </w:rPr>
        <w:t>报告</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十七</w:t>
      </w:r>
      <w:r>
        <w:rPr>
          <w:rFonts w:hint="eastAsia" w:ascii="仿宋_GB2312" w:hAnsi="仿宋_GB2312" w:eastAsia="仿宋_GB2312" w:cs="仿宋_GB2312"/>
          <w:sz w:val="32"/>
          <w:szCs w:val="32"/>
        </w:rPr>
        <w:t>条 电力主管部门每年应当定期组织供电企业对出租屋的供电、用电安全情况进行检查，并建立完整规范的安全检查档案。</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时发现安全隐患的，电力主管部门应当当面或者书面告知出租人或者管理人、承租人、共同居住人等及时采取措施消除隐患，出租人或者管理人、承租人、共同居住人等应当采取措施消除隐患。发现危害供电、用电安全或者扰乱供电、用电秩序，情节严重的，电力主管部门可以责令供电企业中止供电，供电企业可以按照国家规定的程序停止供电，并按照国家有关规定通知用户。</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十八</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color w:val="auto"/>
          <w:sz w:val="32"/>
          <w:szCs w:val="32"/>
        </w:rPr>
        <w:t>鼓励和支持社会各方主动参与出租屋消防安全监督，对在出租屋消防安全管理中作出突出贡献的单位和个人，按照有关规定给予奖励。</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十九</w:t>
      </w:r>
      <w:r>
        <w:rPr>
          <w:rFonts w:hint="eastAsia" w:ascii="仿宋_GB2312" w:hAnsi="仿宋_GB2312" w:eastAsia="仿宋_GB2312" w:cs="仿宋_GB2312"/>
          <w:color w:val="auto"/>
          <w:sz w:val="32"/>
          <w:szCs w:val="32"/>
        </w:rPr>
        <w:t xml:space="preserve">条 </w:t>
      </w:r>
      <w:r>
        <w:rPr>
          <w:rFonts w:hint="eastAsia" w:ascii="仿宋_GB2312" w:hAnsi="仿宋_GB2312" w:eastAsia="仿宋_GB2312" w:cs="仿宋_GB2312"/>
          <w:sz w:val="32"/>
          <w:szCs w:val="32"/>
          <w:lang w:val="en-US" w:eastAsia="zh-CN"/>
        </w:rPr>
        <w:t>消防救援大队</w:t>
      </w:r>
      <w:r>
        <w:rPr>
          <w:rFonts w:hint="eastAsia" w:ascii="仿宋_GB2312" w:hAnsi="仿宋_GB2312" w:eastAsia="仿宋_GB2312" w:cs="仿宋_GB2312"/>
          <w:sz w:val="32"/>
          <w:szCs w:val="32"/>
        </w:rPr>
        <w:t>、镇（街道、园区）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公安派出所</w:t>
      </w:r>
      <w:r>
        <w:rPr>
          <w:rFonts w:hint="eastAsia" w:ascii="仿宋_GB2312" w:hAnsi="仿宋_GB2312" w:eastAsia="仿宋_GB2312" w:cs="仿宋_GB2312"/>
          <w:sz w:val="32"/>
          <w:szCs w:val="32"/>
          <w:lang w:val="en-US" w:eastAsia="zh-CN"/>
        </w:rPr>
        <w:t>等有关单位</w:t>
      </w:r>
      <w:r>
        <w:rPr>
          <w:rFonts w:hint="eastAsia" w:ascii="仿宋_GB2312" w:hAnsi="仿宋_GB2312" w:eastAsia="仿宋_GB2312" w:cs="仿宋_GB2312"/>
          <w:sz w:val="32"/>
          <w:szCs w:val="32"/>
        </w:rPr>
        <w:t>及其工作人员对出租屋消防安全管理工作中获悉的信息应当予以保密，不得用于法定职责以外的用途。</w:t>
      </w:r>
    </w:p>
    <w:p>
      <w:pPr>
        <w:keepNext w:val="0"/>
        <w:keepLines w:val="0"/>
        <w:pageBreakBefore w:val="0"/>
        <w:widowControl w:val="0"/>
        <w:numPr>
          <w:ilvl w:val="0"/>
          <w:numId w:val="0"/>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消防救援大队</w:t>
      </w:r>
      <w:r>
        <w:rPr>
          <w:rFonts w:hint="eastAsia" w:ascii="仿宋_GB2312" w:hAnsi="仿宋_GB2312" w:eastAsia="仿宋_GB2312" w:cs="仿宋_GB2312"/>
          <w:sz w:val="32"/>
          <w:szCs w:val="32"/>
        </w:rPr>
        <w:t>、镇（街道、园区）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公安派出所</w:t>
      </w:r>
      <w:r>
        <w:rPr>
          <w:rFonts w:hint="eastAsia" w:ascii="仿宋_GB2312" w:hAnsi="仿宋_GB2312" w:eastAsia="仿宋_GB2312" w:cs="仿宋_GB2312"/>
          <w:sz w:val="32"/>
          <w:szCs w:val="32"/>
          <w:lang w:val="en-US" w:eastAsia="zh-CN"/>
        </w:rPr>
        <w:t>等有关单位</w:t>
      </w:r>
      <w:r>
        <w:rPr>
          <w:rFonts w:hint="eastAsia" w:ascii="仿宋_GB2312" w:hAnsi="仿宋_GB2312" w:eastAsia="仿宋_GB2312" w:cs="仿宋_GB2312"/>
          <w:sz w:val="32"/>
          <w:szCs w:val="32"/>
        </w:rPr>
        <w:t>及其工作人员违反本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规定，有下列情形之一的，对直接负责的主管人员和其他直接责任人员依法给予处分：</w:t>
      </w:r>
    </w:p>
    <w:p>
      <w:pPr>
        <w:keepNext w:val="0"/>
        <w:keepLines w:val="0"/>
        <w:pageBreakBefore w:val="0"/>
        <w:widowControl w:val="0"/>
        <w:numPr>
          <w:ilvl w:val="0"/>
          <w:numId w:val="7"/>
        </w:numPr>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未建立完善出租屋信息报送途径，并保持畅通的；</w:t>
      </w:r>
    </w:p>
    <w:p>
      <w:pPr>
        <w:keepNext w:val="0"/>
        <w:keepLines w:val="0"/>
        <w:pageBreakBefore w:val="0"/>
        <w:widowControl w:val="0"/>
        <w:numPr>
          <w:ilvl w:val="0"/>
          <w:numId w:val="7"/>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未按规定组织供电企业对出租屋供电、用电安全情况和燃气设备进行检查的；</w:t>
      </w:r>
    </w:p>
    <w:p>
      <w:pPr>
        <w:keepNext w:val="0"/>
        <w:keepLines w:val="0"/>
        <w:pageBreakBefore w:val="0"/>
        <w:widowControl w:val="0"/>
        <w:numPr>
          <w:ilvl w:val="0"/>
          <w:numId w:val="7"/>
        </w:numPr>
        <w:kinsoku/>
        <w:wordWrap/>
        <w:overflowPunct/>
        <w:topLinePunct w:val="0"/>
        <w:autoSpaceDE/>
        <w:autoSpaceDN/>
        <w:bidi w:val="0"/>
        <w:adjustRightInd/>
        <w:snapToGrid/>
        <w:spacing w:line="59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对出租屋消防安全管理工作中获悉的信息未予保密的；</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）其他滥用职权、玩忽职守、徇私舞弊的行为。</w:t>
      </w: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第二十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 镇（街道、园区）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公安派出所</w:t>
      </w:r>
      <w:r>
        <w:rPr>
          <w:rFonts w:hint="eastAsia" w:ascii="仿宋_GB2312" w:hAnsi="仿宋_GB2312" w:eastAsia="仿宋_GB2312" w:cs="仿宋_GB2312"/>
          <w:color w:val="auto"/>
          <w:sz w:val="32"/>
          <w:szCs w:val="32"/>
          <w:lang w:eastAsia="zh-CN"/>
        </w:rPr>
        <w:t>、村民委员会、居民委员会</w:t>
      </w:r>
      <w:r>
        <w:rPr>
          <w:rFonts w:hint="eastAsia" w:ascii="仿宋_GB2312" w:hAnsi="仿宋_GB2312" w:eastAsia="仿宋_GB2312" w:cs="仿宋_GB2312"/>
          <w:color w:val="auto"/>
          <w:sz w:val="32"/>
          <w:szCs w:val="32"/>
          <w:lang w:val="en-US" w:eastAsia="zh-CN"/>
        </w:rPr>
        <w:t>常态化</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消防安全隐患排查</w:t>
      </w:r>
      <w:r>
        <w:rPr>
          <w:rFonts w:hint="eastAsia" w:ascii="仿宋_GB2312" w:hAnsi="仿宋_GB2312" w:eastAsia="仿宋_GB2312" w:cs="仿宋_GB2312"/>
          <w:color w:val="auto"/>
          <w:sz w:val="32"/>
          <w:szCs w:val="32"/>
          <w:lang w:eastAsia="zh-CN"/>
        </w:rPr>
        <w:t>整治，并将排查情况录入“阳江消防监管平台”，</w:t>
      </w:r>
      <w:r>
        <w:rPr>
          <w:rFonts w:hint="eastAsia" w:ascii="仿宋_GB2312" w:hAnsi="仿宋_GB2312" w:eastAsia="仿宋_GB2312" w:cs="仿宋_GB2312"/>
          <w:color w:val="auto"/>
          <w:sz w:val="32"/>
          <w:szCs w:val="32"/>
        </w:rPr>
        <w:t>发现存在</w:t>
      </w:r>
      <w:r>
        <w:rPr>
          <w:rFonts w:hint="eastAsia" w:ascii="仿宋_GB2312" w:hAnsi="仿宋_GB2312" w:eastAsia="仿宋_GB2312" w:cs="仿宋_GB2312"/>
          <w:color w:val="auto"/>
          <w:sz w:val="32"/>
          <w:szCs w:val="32"/>
          <w:lang w:eastAsia="zh-CN"/>
        </w:rPr>
        <w:t>重大</w:t>
      </w:r>
      <w:r>
        <w:rPr>
          <w:rFonts w:hint="eastAsia" w:ascii="仿宋_GB2312" w:hAnsi="仿宋_GB2312" w:eastAsia="仿宋_GB2312" w:cs="仿宋_GB2312"/>
          <w:color w:val="auto"/>
          <w:sz w:val="32"/>
          <w:szCs w:val="32"/>
          <w:lang w:val="en-US" w:eastAsia="zh-CN"/>
        </w:rPr>
        <w:t>消防</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隐患等情况，应及时通报消防救援大队。</w:t>
      </w:r>
    </w:p>
    <w:p>
      <w:pPr>
        <w:keepNext w:val="0"/>
        <w:keepLines w:val="0"/>
        <w:pageBreakBefore w:val="0"/>
        <w:widowControl w:val="0"/>
        <w:kinsoku/>
        <w:wordWrap w:val="0"/>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依照《重大火灾隐患判定方法》（</w:t>
      </w:r>
      <w:r>
        <w:rPr>
          <w:rFonts w:hint="eastAsia" w:ascii="仿宋_GB2312" w:hAnsi="仿宋_GB2312" w:eastAsia="仿宋_GB2312" w:cs="仿宋_GB2312"/>
          <w:color w:val="auto"/>
          <w:sz w:val="32"/>
          <w:szCs w:val="32"/>
          <w:lang w:val="en-US" w:eastAsia="zh-CN"/>
        </w:rPr>
        <w:t>GB</w:t>
      </w:r>
      <w:r>
        <w:rPr>
          <w:rFonts w:hint="eastAsia" w:ascii="Times New Roman" w:hAnsi="Times New Roman" w:eastAsia="仿宋_GB2312" w:cs="Times New Roman"/>
          <w:color w:val="000000"/>
          <w:sz w:val="32"/>
          <w:szCs w:val="32"/>
          <w:lang w:val="en-US" w:eastAsia="zh-CN"/>
        </w:rPr>
        <w:t>35181</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000000"/>
          <w:sz w:val="32"/>
          <w:szCs w:val="32"/>
          <w:lang w:val="en-US" w:eastAsia="zh-CN"/>
        </w:rPr>
        <w:t>2017</w:t>
      </w:r>
      <w:r>
        <w:rPr>
          <w:rFonts w:hint="eastAsia" w:ascii="仿宋_GB2312" w:hAnsi="仿宋_GB2312" w:eastAsia="仿宋_GB2312" w:cs="仿宋_GB2312"/>
          <w:color w:val="auto"/>
          <w:sz w:val="32"/>
          <w:szCs w:val="32"/>
          <w:lang w:eastAsia="zh-CN"/>
        </w:rPr>
        <w:t>）判定</w:t>
      </w:r>
      <w:r>
        <w:rPr>
          <w:rFonts w:hint="eastAsia" w:ascii="仿宋_GB2312" w:hAnsi="仿宋_GB2312" w:eastAsia="仿宋_GB2312" w:cs="仿宋_GB2312"/>
          <w:color w:val="auto"/>
          <w:sz w:val="32"/>
          <w:szCs w:val="32"/>
          <w:lang w:val="en-US" w:eastAsia="zh-CN"/>
        </w:rPr>
        <w:t>构成重大火灾隐患（重大生产安全事故隐患）的出租屋，由消防救援大队报请应急管理部门，参照《</w:t>
      </w:r>
      <w:r>
        <w:rPr>
          <w:rFonts w:hint="eastAsia" w:ascii="仿宋_GB2312" w:hAnsi="仿宋_GB2312" w:eastAsia="仿宋_GB2312" w:cs="仿宋_GB2312"/>
          <w:color w:val="auto"/>
          <w:sz w:val="32"/>
          <w:szCs w:val="32"/>
          <w:lang w:eastAsia="zh-CN"/>
        </w:rPr>
        <w:t>中华人民共和国安全生产法</w:t>
      </w:r>
      <w:r>
        <w:rPr>
          <w:rFonts w:hint="eastAsia" w:ascii="仿宋_GB2312" w:hAnsi="仿宋_GB2312" w:eastAsia="仿宋_GB2312" w:cs="仿宋_GB2312"/>
          <w:color w:val="auto"/>
          <w:sz w:val="32"/>
          <w:szCs w:val="32"/>
          <w:lang w:val="en-US" w:eastAsia="zh-CN"/>
        </w:rPr>
        <w:t>》第六十七条，规定依法作出停止使用的决定或者通知有关单位采取停止供电的措施。</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二十二</w:t>
      </w:r>
      <w:r>
        <w:rPr>
          <w:rFonts w:hint="eastAsia" w:ascii="仿宋_GB2312" w:hAnsi="仿宋_GB2312" w:eastAsia="仿宋_GB2312" w:cs="仿宋_GB2312"/>
          <w:sz w:val="32"/>
          <w:szCs w:val="32"/>
        </w:rPr>
        <w:t>条 出租屋中设置的小档口、小作坊、小娱乐服务场所</w:t>
      </w:r>
      <w:r>
        <w:rPr>
          <w:rFonts w:hint="eastAsia" w:ascii="仿宋_GB2312" w:hAnsi="仿宋_GB2312" w:eastAsia="仿宋_GB2312" w:cs="仿宋_GB2312"/>
          <w:sz w:val="32"/>
          <w:szCs w:val="32"/>
          <w:lang w:eastAsia="zh-CN"/>
        </w:rPr>
        <w:t>以及含有租赁性质的经营性自建房</w:t>
      </w:r>
      <w:r>
        <w:rPr>
          <w:rFonts w:hint="eastAsia" w:ascii="仿宋_GB2312" w:hAnsi="仿宋_GB2312" w:eastAsia="仿宋_GB2312" w:cs="仿宋_GB2312"/>
          <w:sz w:val="32"/>
          <w:szCs w:val="32"/>
        </w:rPr>
        <w:t>的消防安全管理参照本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的有关规定执行。</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小档口是指经营面积不大于</w:t>
      </w:r>
      <w:r>
        <w:rPr>
          <w:rFonts w:hint="eastAsia" w:ascii="Times New Roman" w:hAnsi="Times New Roman" w:eastAsia="仿宋_GB2312" w:cs="Times New Roman"/>
          <w:color w:val="000000"/>
          <w:sz w:val="32"/>
          <w:szCs w:val="32"/>
        </w:rPr>
        <w:t>300</w:t>
      </w:r>
      <w:r>
        <w:rPr>
          <w:rFonts w:hint="eastAsia" w:ascii="仿宋_GB2312" w:hAnsi="仿宋_GB2312" w:eastAsia="仿宋_GB2312" w:cs="仿宋_GB2312"/>
          <w:sz w:val="32"/>
          <w:szCs w:val="32"/>
        </w:rPr>
        <w:t>平方米的商业场所；小作坊是指建筑高度不超过</w:t>
      </w:r>
      <w:r>
        <w:rPr>
          <w:rFonts w:hint="eastAsia" w:ascii="Times New Roman" w:hAnsi="Times New Roman" w:eastAsia="仿宋_GB2312" w:cs="Times New Roman"/>
          <w:color w:val="000000"/>
          <w:sz w:val="32"/>
          <w:szCs w:val="32"/>
        </w:rPr>
        <w:t>24</w:t>
      </w:r>
      <w:r>
        <w:rPr>
          <w:rFonts w:hint="eastAsia" w:ascii="仿宋_GB2312" w:hAnsi="仿宋_GB2312" w:eastAsia="仿宋_GB2312" w:cs="仿宋_GB2312"/>
          <w:sz w:val="32"/>
          <w:szCs w:val="32"/>
        </w:rPr>
        <w:t>米，且每层建筑面积不大于</w:t>
      </w:r>
      <w:r>
        <w:rPr>
          <w:rFonts w:hint="eastAsia" w:ascii="Times New Roman" w:hAnsi="Times New Roman" w:eastAsia="仿宋_GB2312" w:cs="Times New Roman"/>
          <w:color w:val="000000"/>
          <w:sz w:val="32"/>
          <w:szCs w:val="32"/>
        </w:rPr>
        <w:t>250</w:t>
      </w:r>
      <w:r>
        <w:rPr>
          <w:rFonts w:hint="eastAsia" w:ascii="仿宋_GB2312" w:hAnsi="仿宋_GB2312" w:eastAsia="仿宋_GB2312" w:cs="仿宋_GB2312"/>
          <w:sz w:val="32"/>
          <w:szCs w:val="32"/>
        </w:rPr>
        <w:t>平方米的加工、生产场所；小娱乐服务场所是指建筑面积在</w:t>
      </w:r>
      <w:r>
        <w:rPr>
          <w:rFonts w:hint="eastAsia" w:ascii="Times New Roman" w:hAnsi="Times New Roman" w:eastAsia="仿宋_GB2312" w:cs="Times New Roman"/>
          <w:color w:val="000000"/>
          <w:sz w:val="32"/>
          <w:szCs w:val="32"/>
        </w:rPr>
        <w:t>200</w:t>
      </w:r>
      <w:r>
        <w:rPr>
          <w:rFonts w:hint="eastAsia" w:ascii="仿宋_GB2312" w:hAnsi="仿宋_GB2312" w:eastAsia="仿宋_GB2312" w:cs="仿宋_GB2312"/>
          <w:sz w:val="32"/>
          <w:szCs w:val="32"/>
        </w:rPr>
        <w:t>平方米以下的娱乐服务场所等。</w:t>
      </w: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二十三</w:t>
      </w:r>
      <w:r>
        <w:rPr>
          <w:rFonts w:hint="eastAsia" w:ascii="仿宋_GB2312" w:hAnsi="仿宋_GB2312" w:eastAsia="仿宋_GB2312" w:cs="仿宋_GB2312"/>
          <w:sz w:val="32"/>
          <w:szCs w:val="32"/>
        </w:rPr>
        <w:t>条 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自</w:t>
      </w:r>
      <w:r>
        <w:rPr>
          <w:rFonts w:hint="eastAsia" w:ascii="Times New Roman" w:hAnsi="Times New Roman" w:eastAsia="仿宋_GB2312" w:cs="Times New Roman"/>
          <w:color w:val="000000"/>
          <w:sz w:val="32"/>
          <w:szCs w:val="32"/>
        </w:rPr>
        <w:t>20</w:t>
      </w:r>
      <w:r>
        <w:rPr>
          <w:rFonts w:hint="eastAsia" w:ascii="Times New Roman" w:hAnsi="Times New Roman" w:eastAsia="仿宋_GB2312" w:cs="Times New Roman"/>
          <w:color w:val="000000"/>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日起施行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有效期</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rPr>
        <w:t>。</w:t>
      </w:r>
    </w:p>
    <w:p>
      <w:pPr>
        <w:keepNext w:val="0"/>
        <w:keepLines w:val="0"/>
        <w:pageBreakBefore w:val="0"/>
        <w:widowControl w:val="0"/>
        <w:kinsoku/>
        <w:overflowPunct/>
        <w:topLinePunct w:val="0"/>
        <w:autoSpaceDE/>
        <w:autoSpaceDN/>
        <w:bidi w:val="0"/>
        <w:adjustRightInd/>
        <w:snapToGrid/>
        <w:spacing w:line="594"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94"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sz w:val="32"/>
          <w:szCs w:val="32"/>
          <w:lang w:val="en-US" w:eastAsia="zh-CN"/>
        </w:rPr>
        <w:t>江城区出租屋消防安全情况信息报送表</w:t>
      </w:r>
    </w:p>
    <w:p>
      <w:pPr>
        <w:keepNext w:val="0"/>
        <w:keepLines w:val="0"/>
        <w:pageBreakBefore w:val="0"/>
        <w:widowControl w:val="0"/>
        <w:numPr>
          <w:ilvl w:val="0"/>
          <w:numId w:val="0"/>
        </w:numPr>
        <w:tabs>
          <w:tab w:val="left" w:pos="947"/>
        </w:tabs>
        <w:kinsoku/>
        <w:overflowPunct/>
        <w:topLinePunct w:val="0"/>
        <w:autoSpaceDE/>
        <w:autoSpaceDN/>
        <w:bidi w:val="0"/>
        <w:adjustRightInd/>
        <w:snapToGrid/>
        <w:spacing w:line="594" w:lineRule="exact"/>
        <w:ind w:firstLine="1600" w:firstLineChars="500"/>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.出租屋日常消防监督检记录</w:t>
      </w:r>
    </w:p>
    <w:p>
      <w:pPr>
        <w:adjustRightInd w:val="0"/>
        <w:snapToGrid w:val="0"/>
        <w:spacing w:line="0" w:lineRule="atLeast"/>
        <w:jc w:val="both"/>
        <w:rPr>
          <w:rFonts w:hint="eastAsia" w:ascii="仿宋" w:hAnsi="仿宋" w:eastAsia="仿宋" w:cs="仿宋"/>
          <w:color w:val="auto"/>
          <w:spacing w:val="4"/>
          <w:sz w:val="32"/>
          <w:szCs w:val="32"/>
          <w:lang w:eastAsia="zh-CN"/>
        </w:rPr>
      </w:pPr>
      <w:r>
        <w:rPr>
          <w:rFonts w:hint="eastAsia" w:ascii="黑体" w:hAnsi="黑体" w:eastAsia="黑体" w:cs="黑体"/>
          <w:color w:val="auto"/>
          <w:spacing w:val="4"/>
          <w:sz w:val="32"/>
          <w:szCs w:val="32"/>
          <w:lang w:eastAsia="zh-CN"/>
        </w:rPr>
        <w:t>附件</w:t>
      </w:r>
      <w:r>
        <w:rPr>
          <w:rFonts w:hint="default" w:ascii="Times New Roman" w:hAnsi="Times New Roman" w:eastAsia="黑体" w:cs="Times New Roman"/>
          <w:color w:val="auto"/>
          <w:sz w:val="32"/>
          <w:szCs w:val="32"/>
          <w:lang w:val="en-US" w:eastAsia="zh-CN"/>
        </w:rPr>
        <w:t>1</w:t>
      </w:r>
      <w:r>
        <w:rPr>
          <w:rFonts w:hint="eastAsia" w:ascii="仿宋" w:hAnsi="仿宋" w:eastAsia="仿宋" w:cs="仿宋"/>
          <w:color w:val="auto"/>
          <w:spacing w:val="4"/>
          <w:sz w:val="32"/>
          <w:szCs w:val="32"/>
          <w:lang w:eastAsia="zh-CN"/>
        </w:rPr>
        <w:t>：</w:t>
      </w:r>
    </w:p>
    <w:p>
      <w:pPr>
        <w:adjustRightInd w:val="0"/>
        <w:snapToGrid w:val="0"/>
        <w:spacing w:line="0" w:lineRule="atLeast"/>
        <w:jc w:val="center"/>
        <w:rPr>
          <w:rFonts w:hint="eastAsia" w:ascii="方正小标宋简体" w:hAnsi="方正小标宋简体" w:eastAsia="方正小标宋简体" w:cs="方正小标宋简体"/>
          <w:color w:val="auto"/>
          <w:spacing w:val="4"/>
          <w:sz w:val="36"/>
          <w:szCs w:val="36"/>
          <w:lang w:eastAsia="zh-CN"/>
        </w:rPr>
      </w:pPr>
      <w:r>
        <w:rPr>
          <w:rFonts w:hint="eastAsia" w:ascii="方正小标宋简体" w:hAnsi="方正小标宋简体" w:eastAsia="方正小标宋简体" w:cs="方正小标宋简体"/>
          <w:color w:val="auto"/>
          <w:spacing w:val="4"/>
          <w:sz w:val="36"/>
          <w:szCs w:val="36"/>
          <w:lang w:eastAsia="zh-CN"/>
        </w:rPr>
        <w:t>江城区出租屋消防安全情况信息报送表</w:t>
      </w:r>
    </w:p>
    <w:p>
      <w:pPr>
        <w:adjustRightInd w:val="0"/>
        <w:snapToGrid w:val="0"/>
        <w:spacing w:line="0" w:lineRule="atLeast"/>
        <w:jc w:val="both"/>
        <w:rPr>
          <w:rFonts w:hint="eastAsia" w:ascii="仿宋_GB2312" w:hAnsi="宋体" w:eastAsia="仿宋_GB2312" w:cs="宋体"/>
          <w:b/>
          <w:bCs/>
          <w:color w:val="auto"/>
          <w:kern w:val="0"/>
          <w:sz w:val="28"/>
          <w:szCs w:val="28"/>
        </w:rPr>
      </w:pPr>
    </w:p>
    <w:p>
      <w:pPr>
        <w:adjustRightInd w:val="0"/>
        <w:snapToGrid w:val="0"/>
        <w:spacing w:line="0" w:lineRule="atLeast"/>
        <w:ind w:firstLine="5040" w:firstLineChars="1800"/>
        <w:jc w:val="both"/>
        <w:rPr>
          <w:rFonts w:hint="eastAsia" w:ascii="仿宋_GB2312" w:hAnsi="宋体" w:eastAsia="仿宋_GB2312" w:cs="Times New Roman"/>
          <w:color w:val="auto"/>
          <w:spacing w:val="4"/>
          <w:sz w:val="28"/>
          <w:szCs w:val="28"/>
        </w:rPr>
      </w:pPr>
      <w:r>
        <w:rPr>
          <w:rFonts w:hint="eastAsia" w:ascii="仿宋_GB2312" w:hAnsi="宋体" w:eastAsia="仿宋_GB2312" w:cs="宋体"/>
          <w:color w:val="auto"/>
          <w:kern w:val="0"/>
          <w:sz w:val="28"/>
          <w:szCs w:val="28"/>
          <w:lang w:val="en-US" w:eastAsia="zh-CN"/>
        </w:rPr>
        <w:t>日期：</w:t>
      </w:r>
      <w:r>
        <w:rPr>
          <w:rFonts w:hint="eastAsia" w:ascii="Times New Roman" w:hAnsi="Times New Roman" w:eastAsia="仿宋_GB2312" w:cs="Times New Roman"/>
          <w:color w:val="auto"/>
          <w:sz w:val="28"/>
          <w:szCs w:val="28"/>
          <w:lang w:val="en-US" w:eastAsia="zh-CN"/>
        </w:rPr>
        <w:t>20</w:t>
      </w:r>
      <w:r>
        <w:rPr>
          <w:rFonts w:hint="eastAsia" w:ascii="仿宋_GB2312" w:hAnsi="宋体" w:eastAsia="仿宋_GB2312" w:cs="宋体"/>
          <w:color w:val="auto"/>
          <w:kern w:val="0"/>
          <w:sz w:val="28"/>
          <w:szCs w:val="28"/>
          <w:lang w:val="en-US" w:eastAsia="zh-CN"/>
        </w:rPr>
        <w:t xml:space="preserve">  年  月  日   </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859"/>
        <w:gridCol w:w="272"/>
        <w:gridCol w:w="1161"/>
        <w:gridCol w:w="833"/>
        <w:gridCol w:w="828"/>
        <w:gridCol w:w="1554"/>
        <w:gridCol w:w="822"/>
        <w:gridCol w:w="846"/>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91" w:type="pct"/>
            <w:gridSpan w:val="3"/>
            <w:tcBorders>
              <w:top w:val="single" w:color="auto" w:sz="8" w:space="0"/>
              <w:left w:val="single" w:color="auto" w:sz="8" w:space="0"/>
            </w:tcBorders>
            <w:noWrap w:val="0"/>
            <w:vAlign w:val="center"/>
          </w:tcPr>
          <w:p>
            <w:pPr>
              <w:snapToGrid w:val="0"/>
              <w:rPr>
                <w:rFonts w:hint="eastAsia" w:ascii="仿宋_GB2312" w:hAnsi="宋体" w:eastAsia="仿宋_GB2312" w:cs="Times New Roman"/>
                <w:b/>
                <w:color w:val="auto"/>
                <w:sz w:val="24"/>
                <w:szCs w:val="24"/>
              </w:rPr>
            </w:pPr>
            <w:r>
              <w:rPr>
                <w:rFonts w:hint="eastAsia" w:ascii="仿宋_GB2312" w:hAnsi="宋体" w:eastAsia="仿宋_GB2312" w:cs="Times New Roman"/>
                <w:color w:val="auto"/>
                <w:sz w:val="24"/>
                <w:szCs w:val="24"/>
                <w:lang w:eastAsia="zh-CN"/>
              </w:rPr>
              <w:t>出租屋</w:t>
            </w:r>
            <w:r>
              <w:rPr>
                <w:rFonts w:hint="eastAsia" w:ascii="仿宋_GB2312" w:hAnsi="宋体" w:eastAsia="仿宋_GB2312" w:cs="Times New Roman"/>
                <w:color w:val="auto"/>
                <w:sz w:val="24"/>
                <w:szCs w:val="24"/>
              </w:rPr>
              <w:t>名称</w:t>
            </w:r>
          </w:p>
        </w:tc>
        <w:tc>
          <w:tcPr>
            <w:tcW w:w="1558" w:type="pct"/>
            <w:gridSpan w:val="3"/>
            <w:tcBorders>
              <w:top w:val="single" w:color="auto" w:sz="8" w:space="0"/>
            </w:tcBorders>
            <w:noWrap w:val="0"/>
            <w:vAlign w:val="center"/>
          </w:tcPr>
          <w:p>
            <w:pPr>
              <w:snapToGrid w:val="0"/>
              <w:rPr>
                <w:rFonts w:hint="eastAsia" w:ascii="仿宋_GB2312" w:hAnsi="宋体" w:eastAsia="仿宋_GB2312" w:cs="Times New Roman"/>
                <w:b/>
                <w:color w:val="auto"/>
                <w:sz w:val="24"/>
                <w:szCs w:val="24"/>
                <w:lang w:val="en-US" w:eastAsia="zh-CN"/>
              </w:rPr>
            </w:pPr>
          </w:p>
        </w:tc>
        <w:tc>
          <w:tcPr>
            <w:tcW w:w="858" w:type="pct"/>
            <w:tcBorders>
              <w:top w:val="single" w:color="auto" w:sz="8" w:space="0"/>
            </w:tcBorders>
            <w:noWrap w:val="0"/>
            <w:vAlign w:val="center"/>
          </w:tcPr>
          <w:p>
            <w:pPr>
              <w:snapToGrid w:val="0"/>
              <w:spacing w:line="240" w:lineRule="atLeast"/>
              <w:ind w:left="20" w:leftChars="-42" w:right="-31" w:rightChars="-15" w:hanging="108" w:hangingChars="50"/>
              <w:jc w:val="center"/>
              <w:rPr>
                <w:rFonts w:hint="eastAsia" w:ascii="仿宋_GB2312" w:hAnsi="仿宋_GB2312" w:eastAsia="仿宋_GB2312" w:cs="仿宋_GB2312"/>
                <w:color w:val="auto"/>
                <w:w w:val="90"/>
                <w:sz w:val="24"/>
                <w:szCs w:val="24"/>
              </w:rPr>
            </w:pPr>
            <w:r>
              <w:rPr>
                <w:rFonts w:hint="eastAsia" w:ascii="仿宋_GB2312" w:hAnsi="仿宋_GB2312" w:eastAsia="仿宋_GB2312" w:cs="仿宋_GB2312"/>
                <w:color w:val="auto"/>
                <w:w w:val="90"/>
                <w:sz w:val="24"/>
                <w:szCs w:val="24"/>
                <w:lang w:eastAsia="zh-CN"/>
              </w:rPr>
              <w:t>出租屋房东</w:t>
            </w:r>
            <w:r>
              <w:rPr>
                <w:rFonts w:hint="eastAsia" w:ascii="仿宋_GB2312" w:hAnsi="仿宋_GB2312" w:eastAsia="仿宋_GB2312" w:cs="仿宋_GB2312"/>
                <w:color w:val="auto"/>
                <w:w w:val="90"/>
                <w:sz w:val="24"/>
                <w:szCs w:val="24"/>
              </w:rPr>
              <w:t>/</w:t>
            </w:r>
          </w:p>
          <w:p>
            <w:pPr>
              <w:snapToGrid w:val="0"/>
              <w:spacing w:line="240" w:lineRule="atLeast"/>
              <w:ind w:left="32" w:leftChars="-42" w:right="-31" w:rightChars="-15" w:hanging="120" w:hangingChars="50"/>
              <w:jc w:val="center"/>
              <w:rPr>
                <w:rFonts w:hint="eastAsia" w:ascii="仿宋_GB2312" w:hAnsi="仿宋_GB2312" w:eastAsia="仿宋_GB2312" w:cs="仿宋_GB2312"/>
                <w:color w:val="auto"/>
                <w:w w:val="90"/>
                <w:sz w:val="24"/>
                <w:szCs w:val="24"/>
              </w:rPr>
            </w:pPr>
            <w:r>
              <w:rPr>
                <w:rFonts w:hint="eastAsia" w:ascii="仿宋_GB2312" w:hAnsi="仿宋_GB2312" w:eastAsia="仿宋_GB2312" w:cs="仿宋_GB2312"/>
                <w:color w:val="auto"/>
                <w:sz w:val="24"/>
                <w:szCs w:val="24"/>
              </w:rPr>
              <w:t>主要负责</w:t>
            </w:r>
            <w:r>
              <w:rPr>
                <w:rFonts w:hint="eastAsia" w:ascii="仿宋_GB2312" w:hAnsi="仿宋_GB2312" w:eastAsia="仿宋_GB2312" w:cs="仿宋_GB2312"/>
                <w:color w:val="auto"/>
                <w:w w:val="90"/>
                <w:sz w:val="24"/>
                <w:szCs w:val="24"/>
              </w:rPr>
              <w:t>人</w:t>
            </w:r>
          </w:p>
          <w:p>
            <w:pPr>
              <w:snapToGrid w:val="0"/>
              <w:spacing w:line="240" w:lineRule="atLeast"/>
              <w:ind w:left="20" w:leftChars="-42" w:right="-31" w:rightChars="-15" w:hanging="108" w:hangingChars="50"/>
              <w:jc w:val="center"/>
              <w:rPr>
                <w:rFonts w:hint="eastAsia" w:ascii="仿宋_GB2312" w:hAnsi="宋体" w:eastAsia="仿宋_GB2312" w:cs="Times New Roman"/>
                <w:color w:val="auto"/>
                <w:w w:val="90"/>
                <w:sz w:val="24"/>
                <w:szCs w:val="24"/>
                <w:lang w:eastAsia="zh-CN"/>
              </w:rPr>
            </w:pPr>
            <w:r>
              <w:rPr>
                <w:rFonts w:hint="eastAsia" w:ascii="仿宋_GB2312" w:hAnsi="仿宋_GB2312" w:eastAsia="仿宋_GB2312" w:cs="仿宋_GB2312"/>
                <w:color w:val="auto"/>
                <w:w w:val="90"/>
                <w:sz w:val="24"/>
                <w:szCs w:val="24"/>
                <w:lang w:eastAsia="zh-CN"/>
              </w:rPr>
              <w:t>（</w:t>
            </w:r>
            <w:r>
              <w:rPr>
                <w:rFonts w:hint="eastAsia" w:ascii="仿宋_GB2312" w:hAnsi="仿宋_GB2312" w:eastAsia="仿宋_GB2312" w:cs="仿宋_GB2312"/>
                <w:color w:val="auto"/>
                <w:w w:val="90"/>
                <w:sz w:val="24"/>
                <w:szCs w:val="24"/>
                <w:lang w:val="en-US" w:eastAsia="zh-CN"/>
              </w:rPr>
              <w:t>电话</w:t>
            </w:r>
            <w:r>
              <w:rPr>
                <w:rFonts w:hint="eastAsia" w:ascii="仿宋_GB2312" w:hAnsi="仿宋_GB2312" w:eastAsia="仿宋_GB2312" w:cs="仿宋_GB2312"/>
                <w:color w:val="auto"/>
                <w:w w:val="90"/>
                <w:sz w:val="24"/>
                <w:szCs w:val="24"/>
                <w:lang w:eastAsia="zh-CN"/>
              </w:rPr>
              <w:t>）</w:t>
            </w:r>
          </w:p>
        </w:tc>
        <w:tc>
          <w:tcPr>
            <w:tcW w:w="1691" w:type="pct"/>
            <w:gridSpan w:val="3"/>
            <w:tcBorders>
              <w:top w:val="single" w:color="auto" w:sz="8" w:space="0"/>
              <w:right w:val="single" w:color="auto" w:sz="8" w:space="0"/>
            </w:tcBorders>
            <w:noWrap w:val="0"/>
            <w:vAlign w:val="center"/>
          </w:tcPr>
          <w:p>
            <w:pPr>
              <w:rPr>
                <w:rFonts w:hint="eastAsia" w:ascii="仿宋_GB2312" w:hAnsi="宋体" w:eastAsia="仿宋_GB2312" w:cs="Times New Roman"/>
                <w:b/>
                <w:color w:val="auto"/>
                <w:sz w:val="24"/>
                <w:szCs w:val="24"/>
                <w:lang w:eastAsia="zh-CN"/>
              </w:rPr>
            </w:pPr>
            <w:r>
              <w:rPr>
                <w:rFonts w:hint="eastAsia" w:ascii="仿宋_GB2312" w:hAnsi="宋体" w:eastAsia="仿宋_GB2312" w:cs="Times New Roman"/>
                <w:b/>
                <w:color w:val="auto"/>
                <w:sz w:val="24"/>
                <w:szCs w:val="24"/>
                <w:lang w:eastAsia="zh-CN"/>
              </w:rPr>
              <w:t>姓名（电话）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91" w:type="pct"/>
            <w:gridSpan w:val="3"/>
            <w:tcBorders>
              <w:left w:val="single" w:color="auto" w:sz="8" w:space="0"/>
            </w:tcBorders>
            <w:noWrap w:val="0"/>
            <w:vAlign w:val="center"/>
          </w:tcPr>
          <w:p>
            <w:pPr>
              <w:snapToGrid w:val="0"/>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地    址</w:t>
            </w:r>
          </w:p>
        </w:tc>
        <w:tc>
          <w:tcPr>
            <w:tcW w:w="1558" w:type="pct"/>
            <w:gridSpan w:val="3"/>
            <w:noWrap w:val="0"/>
            <w:vAlign w:val="center"/>
          </w:tcPr>
          <w:p>
            <w:pPr>
              <w:snapToGrid w:val="0"/>
              <w:rPr>
                <w:rFonts w:hint="eastAsia" w:ascii="仿宋_GB2312" w:hAnsi="宋体" w:eastAsia="仿宋_GB2312" w:cs="Times New Roman"/>
                <w:b/>
                <w:color w:val="auto"/>
                <w:sz w:val="24"/>
                <w:szCs w:val="24"/>
                <w:lang w:eastAsia="zh-CN"/>
              </w:rPr>
            </w:pPr>
          </w:p>
        </w:tc>
        <w:tc>
          <w:tcPr>
            <w:tcW w:w="858" w:type="pct"/>
            <w:noWrap w:val="0"/>
            <w:vAlign w:val="center"/>
          </w:tcPr>
          <w:p>
            <w:pPr>
              <w:snapToGrid w:val="0"/>
              <w:jc w:val="center"/>
              <w:rPr>
                <w:rFonts w:hint="eastAsia" w:ascii="仿宋_GB2312" w:hAnsi="宋体" w:eastAsia="仿宋_GB2312" w:cs="Times New Roman"/>
                <w:b/>
                <w:color w:val="auto"/>
                <w:sz w:val="24"/>
                <w:szCs w:val="24"/>
                <w:lang w:eastAsia="zh-CN"/>
              </w:rPr>
            </w:pPr>
            <w:r>
              <w:rPr>
                <w:rFonts w:hint="eastAsia" w:ascii="仿宋_GB2312" w:hAnsi="宋体" w:eastAsia="仿宋_GB2312" w:cs="Times New Roman"/>
                <w:b w:val="0"/>
                <w:bCs w:val="0"/>
                <w:color w:val="auto"/>
                <w:sz w:val="24"/>
                <w:szCs w:val="24"/>
                <w:lang w:eastAsia="zh-CN"/>
              </w:rPr>
              <w:t>使用功能</w:t>
            </w:r>
          </w:p>
        </w:tc>
        <w:tc>
          <w:tcPr>
            <w:tcW w:w="1691" w:type="pct"/>
            <w:gridSpan w:val="3"/>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仿宋_GB2312" w:hAnsi="宋体" w:eastAsia="仿宋_GB2312" w:cs="Times New Roman"/>
                <w:b/>
                <w:color w:val="auto"/>
                <w:sz w:val="24"/>
                <w:szCs w:val="24"/>
                <w:lang w:val="en-US" w:eastAsia="zh-CN"/>
              </w:rPr>
            </w:pPr>
            <w:r>
              <w:rPr>
                <w:rFonts w:hint="eastAsia" w:ascii="仿宋_GB2312" w:hAnsi="宋体" w:eastAsia="仿宋_GB2312" w:cs="Times New Roman"/>
                <w:b w:val="0"/>
                <w:bCs/>
                <w:color w:val="auto"/>
                <w:sz w:val="24"/>
                <w:szCs w:val="24"/>
                <w:lang w:val="en-US" w:eastAsia="zh-CN"/>
              </w:rPr>
              <w:t>首层是否为车库、商铺；出租屋</w:t>
            </w:r>
            <w:r>
              <w:rPr>
                <w:rFonts w:hint="eastAsia" w:ascii="仿宋_GB2312" w:hAnsi="Times New Roman" w:eastAsia="仿宋_GB2312" w:cs="Times New Roman"/>
                <w:b w:val="0"/>
                <w:bCs/>
                <w:color w:val="auto"/>
                <w:sz w:val="24"/>
                <w:szCs w:val="21"/>
                <w:u w:val="single"/>
                <w:lang w:val="en-US" w:eastAsia="zh-CN"/>
              </w:rPr>
              <w:t xml:space="preserve">    </w:t>
            </w:r>
            <w:r>
              <w:rPr>
                <w:rFonts w:hint="eastAsia" w:ascii="仿宋_GB2312" w:hAnsi="宋体" w:eastAsia="仿宋_GB2312" w:cs="Times New Roman"/>
                <w:b w:val="0"/>
                <w:bCs/>
                <w:color w:val="auto"/>
                <w:sz w:val="24"/>
                <w:szCs w:val="24"/>
                <w:lang w:val="en-US" w:eastAsia="zh-CN"/>
              </w:rPr>
              <w:t>间；共</w:t>
            </w:r>
            <w:r>
              <w:rPr>
                <w:rFonts w:hint="eastAsia" w:ascii="仿宋_GB2312" w:hAnsi="Times New Roman" w:eastAsia="仿宋_GB2312" w:cs="Times New Roman"/>
                <w:b w:val="0"/>
                <w:bCs/>
                <w:color w:val="auto"/>
                <w:sz w:val="24"/>
                <w:szCs w:val="21"/>
                <w:u w:val="single"/>
                <w:lang w:val="en-US" w:eastAsia="zh-CN"/>
              </w:rPr>
              <w:t xml:space="preserve">    </w:t>
            </w:r>
            <w:r>
              <w:rPr>
                <w:rFonts w:hint="eastAsia" w:ascii="仿宋_GB2312" w:hAnsi="宋体" w:eastAsia="仿宋_GB2312" w:cs="Times New Roman"/>
                <w:b w:val="0"/>
                <w:bCs/>
                <w:color w:val="auto"/>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1" w:type="pct"/>
            <w:gridSpan w:val="3"/>
            <w:tcBorders>
              <w:left w:val="single" w:color="auto" w:sz="8" w:space="0"/>
            </w:tcBorders>
            <w:noWrap w:val="0"/>
            <w:vAlign w:val="center"/>
          </w:tcPr>
          <w:p>
            <w:pPr>
              <w:snapToGrid w:val="0"/>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建筑面积（</w:t>
            </w:r>
            <w:r>
              <w:rPr>
                <w:rFonts w:hint="eastAsia" w:ascii="仿宋_GB2312"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2</w:t>
            </w:r>
            <w:r>
              <w:rPr>
                <w:rFonts w:hint="eastAsia" w:ascii="仿宋_GB2312" w:hAnsi="宋体" w:eastAsia="仿宋_GB2312" w:cs="Times New Roman"/>
                <w:color w:val="auto"/>
                <w:sz w:val="24"/>
                <w:szCs w:val="24"/>
              </w:rPr>
              <w:t>）</w:t>
            </w:r>
          </w:p>
        </w:tc>
        <w:tc>
          <w:tcPr>
            <w:tcW w:w="641" w:type="pct"/>
            <w:noWrap w:val="0"/>
            <w:vAlign w:val="center"/>
          </w:tcPr>
          <w:p>
            <w:pPr>
              <w:snapToGrid w:val="0"/>
              <w:rPr>
                <w:rFonts w:hint="eastAsia" w:ascii="仿宋_GB2312" w:hAnsi="宋体" w:eastAsia="仿宋_GB2312" w:cs="Times New Roman"/>
                <w:b/>
                <w:color w:val="auto"/>
                <w:sz w:val="24"/>
                <w:szCs w:val="24"/>
                <w:lang w:val="en-US" w:eastAsia="zh-CN"/>
              </w:rPr>
            </w:pPr>
          </w:p>
        </w:tc>
        <w:tc>
          <w:tcPr>
            <w:tcW w:w="460" w:type="pct"/>
            <w:noWrap w:val="0"/>
            <w:vAlign w:val="center"/>
          </w:tcPr>
          <w:p>
            <w:pPr>
              <w:snapToGrid w:val="0"/>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建筑层数</w:t>
            </w:r>
          </w:p>
        </w:tc>
        <w:tc>
          <w:tcPr>
            <w:tcW w:w="457" w:type="pct"/>
            <w:noWrap w:val="0"/>
            <w:vAlign w:val="center"/>
          </w:tcPr>
          <w:p>
            <w:pPr>
              <w:snapToGrid w:val="0"/>
              <w:jc w:val="left"/>
              <w:rPr>
                <w:rFonts w:hint="eastAsia" w:ascii="仿宋_GB2312" w:hAnsi="宋体" w:eastAsia="仿宋_GB2312" w:cs="Times New Roman"/>
                <w:b/>
                <w:color w:val="auto"/>
                <w:sz w:val="24"/>
                <w:szCs w:val="24"/>
                <w:lang w:eastAsia="zh-CN"/>
              </w:rPr>
            </w:pPr>
          </w:p>
        </w:tc>
        <w:tc>
          <w:tcPr>
            <w:tcW w:w="858" w:type="pct"/>
            <w:noWrap w:val="0"/>
            <w:vAlign w:val="center"/>
          </w:tcPr>
          <w:p>
            <w:pPr>
              <w:snapToGrid w:val="0"/>
              <w:ind w:left="280" w:hanging="240" w:hangingChars="100"/>
              <w:jc w:val="both"/>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建筑高度（</w:t>
            </w:r>
            <w:r>
              <w:rPr>
                <w:rFonts w:hint="eastAsia" w:ascii="仿宋_GB2312" w:hAnsi="Times New Roman" w:eastAsia="仿宋_GB2312" w:cs="Times New Roman"/>
                <w:color w:val="auto"/>
                <w:sz w:val="24"/>
                <w:szCs w:val="24"/>
              </w:rPr>
              <w:t>m</w:t>
            </w:r>
            <w:r>
              <w:rPr>
                <w:rFonts w:hint="eastAsia" w:ascii="仿宋_GB2312" w:hAnsi="宋体" w:eastAsia="仿宋_GB2312" w:cs="Times New Roman"/>
                <w:color w:val="auto"/>
                <w:sz w:val="24"/>
                <w:szCs w:val="24"/>
              </w:rPr>
              <w:t>）</w:t>
            </w:r>
          </w:p>
        </w:tc>
        <w:tc>
          <w:tcPr>
            <w:tcW w:w="454" w:type="pct"/>
            <w:tcBorders>
              <w:right w:val="single" w:color="auto" w:sz="8" w:space="0"/>
            </w:tcBorders>
            <w:noWrap w:val="0"/>
            <w:vAlign w:val="center"/>
          </w:tcPr>
          <w:p>
            <w:pPr>
              <w:rPr>
                <w:rFonts w:hint="eastAsia" w:ascii="仿宋_GB2312" w:hAnsi="Times New Roman" w:eastAsia="仿宋_GB2312" w:cs="Times New Roman"/>
                <w:b/>
                <w:color w:val="auto"/>
                <w:sz w:val="24"/>
                <w:szCs w:val="24"/>
                <w:lang w:val="en-US" w:eastAsia="zh-CN"/>
              </w:rPr>
            </w:pPr>
          </w:p>
        </w:tc>
        <w:tc>
          <w:tcPr>
            <w:tcW w:w="467" w:type="pct"/>
            <w:tcBorders>
              <w:right w:val="single" w:color="auto" w:sz="8" w:space="0"/>
            </w:tcBorders>
            <w:noWrap w:val="0"/>
            <w:vAlign w:val="center"/>
          </w:tcPr>
          <w:p>
            <w:pPr>
              <w:spacing w:line="240" w:lineRule="auto"/>
              <w:jc w:val="distribute"/>
              <w:rPr>
                <w:rFonts w:hint="default" w:ascii="仿宋_GB2312" w:hAnsi="Times New Roman" w:eastAsia="仿宋_GB2312" w:cs="Times New Roman"/>
                <w:b/>
                <w:color w:val="auto"/>
                <w:sz w:val="24"/>
                <w:szCs w:val="24"/>
                <w:lang w:val="en-US" w:eastAsia="zh-CN"/>
              </w:rPr>
            </w:pPr>
            <w:r>
              <w:rPr>
                <w:rFonts w:hint="eastAsia" w:ascii="仿宋_GB2312" w:hAnsi="宋体" w:eastAsia="仿宋_GB2312" w:cs="Times New Roman"/>
                <w:color w:val="auto"/>
                <w:sz w:val="24"/>
                <w:szCs w:val="24"/>
                <w:lang w:val="en-US" w:eastAsia="zh-CN"/>
              </w:rPr>
              <w:t>电费户号</w:t>
            </w:r>
          </w:p>
        </w:tc>
        <w:tc>
          <w:tcPr>
            <w:tcW w:w="770" w:type="pct"/>
            <w:tcBorders>
              <w:right w:val="single" w:color="auto" w:sz="8" w:space="0"/>
            </w:tcBorders>
            <w:noWrap w:val="0"/>
            <w:vAlign w:val="center"/>
          </w:tcPr>
          <w:p>
            <w:pPr>
              <w:rPr>
                <w:rFonts w:hint="eastAsia" w:ascii="仿宋_GB2312" w:hAnsi="Times New Roman" w:eastAsia="仿宋_GB2312"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00" w:type="pct"/>
            <w:gridSpan w:val="10"/>
            <w:tcBorders>
              <w:top w:val="single" w:color="auto" w:sz="8" w:space="0"/>
              <w:left w:val="single" w:color="auto" w:sz="8" w:space="0"/>
              <w:right w:val="single" w:color="auto" w:sz="8" w:space="0"/>
            </w:tcBorders>
            <w:noWrap w:val="0"/>
            <w:vAlign w:val="center"/>
          </w:tcPr>
          <w:p>
            <w:pPr>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4"/>
                <w:szCs w:val="24"/>
                <w:lang w:eastAsia="zh-CN"/>
              </w:rPr>
              <w:t>消防安全</w:t>
            </w:r>
            <w:r>
              <w:rPr>
                <w:rFonts w:hint="eastAsia" w:ascii="仿宋_GB2312" w:hAnsi="宋体" w:eastAsia="仿宋_GB2312" w:cs="Times New Roman"/>
                <w:color w:val="auto"/>
                <w:sz w:val="24"/>
                <w:szCs w:val="24"/>
              </w:rPr>
              <w:t>内容和</w:t>
            </w:r>
            <w:r>
              <w:rPr>
                <w:rFonts w:hint="eastAsia" w:ascii="仿宋_GB2312" w:hAnsi="宋体" w:eastAsia="仿宋_GB2312" w:cs="Times New Roman"/>
                <w:color w:val="auto"/>
                <w:sz w:val="24"/>
                <w:szCs w:val="24"/>
                <w:lang w:val="en-US" w:eastAsia="zh-CN"/>
              </w:rPr>
              <w:t>报送</w:t>
            </w:r>
            <w:r>
              <w:rPr>
                <w:rFonts w:hint="eastAsia" w:ascii="仿宋_GB2312" w:hAnsi="宋体" w:eastAsia="仿宋_GB2312" w:cs="Times New Roman"/>
                <w:color w:val="auto"/>
                <w:sz w:val="24"/>
                <w:szCs w:val="24"/>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267" w:type="pct"/>
            <w:vMerge w:val="restart"/>
            <w:tcBorders>
              <w:left w:val="single" w:color="auto" w:sz="8" w:space="0"/>
            </w:tcBorders>
            <w:noWrap w:val="0"/>
            <w:vAlign w:val="center"/>
          </w:tcPr>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default" w:ascii="仿宋_GB2312" w:hAnsi="宋体" w:eastAsia="仿宋_GB2312" w:cs="Times New Roman"/>
                <w:color w:val="auto"/>
                <w:sz w:val="24"/>
                <w:szCs w:val="24"/>
                <w:lang w:val="en-US" w:eastAsia="zh-CN"/>
              </w:rPr>
            </w:pPr>
            <w:r>
              <w:rPr>
                <w:rFonts w:hint="eastAsia" w:ascii="仿宋_GB2312" w:hAnsi="宋体" w:eastAsia="仿宋_GB2312" w:cs="Times New Roman"/>
                <w:color w:val="auto"/>
                <w:sz w:val="24"/>
                <w:szCs w:val="24"/>
                <w:lang w:val="en-US" w:eastAsia="zh-CN"/>
              </w:rPr>
              <w:t>报送</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情</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况</w:t>
            </w: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val="en-US" w:eastAsia="zh-CN"/>
              </w:rPr>
              <w:t>报送</w:t>
            </w:r>
            <w:r>
              <w:rPr>
                <w:rFonts w:hint="eastAsia" w:ascii="仿宋_GB2312" w:hAnsi="宋体" w:eastAsia="仿宋_GB2312" w:cs="Times New Roman"/>
                <w:color w:val="auto"/>
                <w:sz w:val="24"/>
                <w:szCs w:val="24"/>
                <w:lang w:eastAsia="zh-CN"/>
              </w:rPr>
              <w:t>情</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况</w:t>
            </w:r>
          </w:p>
          <w:p>
            <w:pPr>
              <w:jc w:val="center"/>
              <w:rPr>
                <w:rFonts w:hint="eastAsia" w:ascii="仿宋_GB2312" w:hAnsi="宋体" w:eastAsia="仿宋_GB2312" w:cs="Times New Roman"/>
                <w:color w:val="auto"/>
                <w:sz w:val="28"/>
                <w:szCs w:val="28"/>
                <w:lang w:eastAsia="zh-CN"/>
              </w:rPr>
            </w:pPr>
          </w:p>
        </w:tc>
        <w:tc>
          <w:tcPr>
            <w:tcW w:w="473" w:type="pct"/>
            <w:noWrap w:val="0"/>
            <w:vAlign w:val="center"/>
          </w:tcPr>
          <w:p>
            <w:pPr>
              <w:jc w:val="center"/>
              <w:rPr>
                <w:rFonts w:hint="eastAsia" w:ascii="仿宋_GB2312" w:hAnsi="宋体"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4</w:t>
            </w:r>
            <w:r>
              <w:rPr>
                <w:rFonts w:hint="eastAsia" w:ascii="仿宋_GB2312" w:hAnsi="宋体" w:eastAsia="仿宋_GB2312" w:cs="Times New Roman"/>
                <w:color w:val="auto"/>
                <w:sz w:val="18"/>
                <w:szCs w:val="18"/>
                <w:lang w:val="en-US" w:eastAsia="zh-CN"/>
              </w:rPr>
              <w:t>类必须规范的消防设施</w:t>
            </w:r>
          </w:p>
        </w:tc>
        <w:tc>
          <w:tcPr>
            <w:tcW w:w="4258" w:type="pct"/>
            <w:gridSpan w:val="8"/>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设置完全物理分隔。</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rPr>
            </w:pPr>
            <w:r>
              <w:rPr>
                <w:rFonts w:hint="eastAsia" w:ascii="仿宋_GB2312" w:hAnsi="宋体" w:eastAsia="仿宋_GB2312" w:cs="InnMing-Medium"/>
                <w:color w:val="auto"/>
                <w:kern w:val="0"/>
                <w:sz w:val="24"/>
                <w:szCs w:val="24"/>
              </w:rPr>
              <w:t>出租屋与生产、储存（如摩托车库</w:t>
            </w:r>
            <w:r>
              <w:rPr>
                <w:rFonts w:hint="eastAsia" w:ascii="仿宋_GB2312" w:hAnsi="宋体" w:eastAsia="仿宋_GB2312" w:cs="InnMing-Medium"/>
                <w:color w:val="auto"/>
                <w:kern w:val="0"/>
                <w:sz w:val="24"/>
                <w:szCs w:val="24"/>
                <w:lang w:eastAsia="zh-CN"/>
              </w:rPr>
              <w:t>等</w:t>
            </w:r>
            <w:r>
              <w:rPr>
                <w:rFonts w:hint="eastAsia" w:ascii="仿宋_GB2312" w:hAnsi="宋体" w:eastAsia="仿宋_GB2312" w:cs="InnMing-Medium"/>
                <w:color w:val="auto"/>
                <w:kern w:val="0"/>
                <w:sz w:val="24"/>
                <w:szCs w:val="24"/>
              </w:rPr>
              <w:t>）、经营（小档口）其他物品的场所设置在同一建筑物内时，居住部分与非居住部分应设置</w:t>
            </w:r>
            <w:r>
              <w:rPr>
                <w:rFonts w:hint="eastAsia" w:ascii="仿宋_GB2312" w:hAnsi="宋体" w:eastAsia="仿宋_GB2312" w:cs="InnMing-Medium"/>
                <w:color w:val="auto"/>
                <w:kern w:val="0"/>
                <w:sz w:val="24"/>
                <w:szCs w:val="24"/>
                <w:lang w:eastAsia="zh-CN"/>
              </w:rPr>
              <w:t>耐火极限不小于</w:t>
            </w:r>
            <w:r>
              <w:rPr>
                <w:rFonts w:hint="default" w:ascii="Times New Roman" w:hAnsi="Times New Roman" w:eastAsia="仿宋_GB2312" w:cs="Times New Roman"/>
                <w:color w:val="auto"/>
                <w:kern w:val="0"/>
                <w:sz w:val="24"/>
                <w:szCs w:val="24"/>
                <w:lang w:val="en-US" w:eastAsia="zh-CN"/>
              </w:rPr>
              <w:t>2.5</w:t>
            </w:r>
            <w:r>
              <w:rPr>
                <w:rFonts w:hint="eastAsia" w:ascii="仿宋_GB2312" w:hAnsi="宋体" w:eastAsia="仿宋_GB2312" w:cs="InnMing-Medium"/>
                <w:color w:val="auto"/>
                <w:kern w:val="0"/>
                <w:sz w:val="24"/>
                <w:szCs w:val="24"/>
                <w:lang w:val="en-US" w:eastAsia="zh-CN"/>
              </w:rPr>
              <w:t>小时的</w:t>
            </w:r>
            <w:r>
              <w:rPr>
                <w:rFonts w:hint="eastAsia" w:ascii="仿宋_GB2312" w:hAnsi="宋体" w:eastAsia="仿宋_GB2312" w:cs="InnMing-Medium"/>
                <w:color w:val="auto"/>
                <w:kern w:val="0"/>
                <w:sz w:val="24"/>
                <w:szCs w:val="24"/>
              </w:rPr>
              <w:t>砖墙、</w:t>
            </w:r>
            <w:r>
              <w:rPr>
                <w:rFonts w:hint="eastAsia" w:ascii="仿宋_GB2312" w:hAnsi="宋体" w:eastAsia="仿宋_GB2312" w:cs="InnMing-Medium"/>
                <w:color w:val="auto"/>
                <w:kern w:val="0"/>
                <w:sz w:val="24"/>
                <w:szCs w:val="24"/>
                <w:lang w:eastAsia="zh-CN"/>
              </w:rPr>
              <w:t>耐火极限不小于</w:t>
            </w:r>
            <w:r>
              <w:rPr>
                <w:rFonts w:hint="eastAsia" w:ascii="Times New Roman" w:hAnsi="Times New Roman" w:eastAsia="仿宋_GB2312" w:cs="Times New Roman"/>
                <w:color w:val="auto"/>
                <w:kern w:val="0"/>
                <w:sz w:val="24"/>
                <w:szCs w:val="24"/>
                <w:lang w:val="en-US" w:eastAsia="zh-CN"/>
              </w:rPr>
              <w:t>1.5</w:t>
            </w:r>
            <w:r>
              <w:rPr>
                <w:rFonts w:hint="eastAsia" w:ascii="仿宋_GB2312" w:hAnsi="宋体" w:eastAsia="仿宋_GB2312" w:cs="InnMing-Medium"/>
                <w:color w:val="auto"/>
                <w:kern w:val="0"/>
                <w:sz w:val="24"/>
                <w:szCs w:val="24"/>
                <w:lang w:val="en-US" w:eastAsia="zh-CN"/>
              </w:rPr>
              <w:t>小时的</w:t>
            </w:r>
            <w:r>
              <w:rPr>
                <w:rFonts w:hint="eastAsia" w:ascii="仿宋_GB2312" w:hAnsi="宋体" w:eastAsia="仿宋_GB2312" w:cs="InnMing-Medium"/>
                <w:color w:val="auto"/>
                <w:kern w:val="0"/>
                <w:sz w:val="24"/>
                <w:szCs w:val="24"/>
              </w:rPr>
              <w:t>楼板和</w:t>
            </w:r>
            <w:r>
              <w:rPr>
                <w:rFonts w:hint="eastAsia" w:ascii="仿宋_GB2312" w:hAnsi="宋体" w:eastAsia="仿宋_GB2312" w:cs="InnMing-Medium"/>
                <w:color w:val="auto"/>
                <w:kern w:val="0"/>
                <w:sz w:val="24"/>
                <w:szCs w:val="24"/>
                <w:lang w:eastAsia="zh-CN"/>
              </w:rPr>
              <w:t>甲</w:t>
            </w:r>
            <w:r>
              <w:rPr>
                <w:rFonts w:hint="eastAsia" w:ascii="仿宋_GB2312" w:hAnsi="宋体" w:eastAsia="仿宋_GB2312" w:cs="InnMing-Medium"/>
                <w:color w:val="auto"/>
                <w:kern w:val="0"/>
                <w:sz w:val="24"/>
                <w:szCs w:val="24"/>
              </w:rPr>
              <w:t>级防火门进行完全物理分隔。</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仿宋_GB2312" w:cs="Times New Roman"/>
                <w:color w:val="auto"/>
                <w:kern w:val="0"/>
                <w:sz w:val="24"/>
                <w:szCs w:val="24"/>
                <w:lang w:val="en-US" w:eastAsia="zh-CN"/>
              </w:rPr>
              <w:t>2</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配置疏散逃生设施。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lang w:val="en-US" w:eastAsia="zh-CN"/>
              </w:rPr>
            </w:pPr>
            <w:r>
              <w:rPr>
                <w:rFonts w:hint="eastAsia" w:ascii="仿宋_GB2312" w:hAnsi="宋体" w:eastAsia="仿宋_GB2312" w:cs="InnMing-Medium"/>
                <w:color w:val="auto"/>
                <w:kern w:val="0"/>
                <w:sz w:val="24"/>
                <w:szCs w:val="24"/>
                <w:lang w:eastAsia="zh-CN"/>
              </w:rPr>
              <w:t>（</w:t>
            </w:r>
            <w:r>
              <w:rPr>
                <w:rFonts w:hint="default"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rPr>
              <w:t>疏散楼梯、疏散走道内应设置消防应急照明</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rPr>
              <w:t>车库、走廊等公共区域应设置</w:t>
            </w:r>
            <w:r>
              <w:rPr>
                <w:rFonts w:hint="eastAsia" w:ascii="仿宋_GB2312" w:hAnsi="宋体" w:eastAsia="仿宋_GB2312" w:cs="InnMing-Medium"/>
                <w:color w:val="auto"/>
                <w:kern w:val="0"/>
                <w:sz w:val="24"/>
                <w:szCs w:val="24"/>
                <w:lang w:val="en-US" w:eastAsia="zh-CN"/>
              </w:rPr>
              <w:t>联网型独立式感烟火灾探测</w:t>
            </w:r>
            <w:r>
              <w:rPr>
                <w:rFonts w:hint="eastAsia" w:ascii="仿宋_GB2312" w:hAnsi="宋体" w:eastAsia="仿宋_GB2312" w:cs="InnMing-Medium"/>
                <w:color w:val="auto"/>
                <w:kern w:val="0"/>
                <w:sz w:val="24"/>
                <w:szCs w:val="24"/>
              </w:rPr>
              <w:t>报警器</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b/>
                <w:bCs/>
                <w:color w:val="auto"/>
                <w:kern w:val="0"/>
                <w:sz w:val="24"/>
                <w:szCs w:val="24"/>
              </w:rPr>
              <w:t>□是  □否</w:t>
            </w:r>
            <w:r>
              <w:rPr>
                <w:rFonts w:hint="eastAsia" w:ascii="仿宋_GB2312" w:hAnsi="宋体" w:eastAsia="仿宋_GB2312" w:cs="InnMing-Medium"/>
                <w:color w:val="auto"/>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仿宋_GB2312" w:cs="InnMing-Medium"/>
                <w:color w:val="auto"/>
                <w:kern w:val="0"/>
                <w:sz w:val="24"/>
                <w:szCs w:val="24"/>
                <w:lang w:val="en-US" w:eastAsia="zh-CN"/>
              </w:rPr>
              <w:t>（</w:t>
            </w:r>
            <w:r>
              <w:rPr>
                <w:rFonts w:hint="eastAsia" w:ascii="Times New Roman" w:hAnsi="Times New Roman" w:eastAsia="仿宋_GB2312" w:cs="Times New Roman"/>
                <w:color w:val="auto"/>
                <w:kern w:val="0"/>
                <w:sz w:val="24"/>
                <w:szCs w:val="24"/>
                <w:lang w:val="en-US" w:eastAsia="zh-CN"/>
              </w:rPr>
              <w:t>2</w:t>
            </w:r>
            <w:r>
              <w:rPr>
                <w:rFonts w:hint="eastAsia" w:ascii="仿宋_GB2312" w:hAnsi="宋体" w:eastAsia="仿宋_GB2312" w:cs="InnMing-Medium"/>
                <w:color w:val="auto"/>
                <w:kern w:val="0"/>
                <w:sz w:val="24"/>
                <w:szCs w:val="24"/>
                <w:lang w:val="en-US" w:eastAsia="zh-CN"/>
              </w:rPr>
              <w:t>）</w:t>
            </w:r>
            <w:r>
              <w:rPr>
                <w:rFonts w:hint="eastAsia" w:ascii="仿宋_GB2312" w:hAnsi="宋体" w:eastAsia="仿宋_GB2312" w:cs="InnMing-Medium"/>
                <w:color w:val="auto"/>
                <w:kern w:val="0"/>
                <w:sz w:val="24"/>
                <w:szCs w:val="24"/>
              </w:rPr>
              <w:t>疏散楼梯间直通屋顶平台的门不得上锁、直通一楼室外的疏散通道应保持畅通，每个外窗、阳台上的防盗网应设置</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rPr>
              <w:t>米（竖）X</w:t>
            </w:r>
            <w:r>
              <w:rPr>
                <w:rFonts w:hint="eastAsia" w:ascii="Times New Roman" w:hAnsi="Times New Roman" w:eastAsia="仿宋_GB2312" w:cs="Times New Roman"/>
                <w:color w:val="auto"/>
                <w:kern w:val="0"/>
                <w:sz w:val="24"/>
                <w:szCs w:val="24"/>
                <w:lang w:val="en-US" w:eastAsia="zh-CN"/>
              </w:rPr>
              <w:t>0.8</w:t>
            </w:r>
            <w:r>
              <w:rPr>
                <w:rFonts w:hint="eastAsia" w:ascii="仿宋_GB2312" w:hAnsi="宋体" w:eastAsia="仿宋_GB2312" w:cs="InnMing-Medium"/>
                <w:color w:val="auto"/>
                <w:kern w:val="0"/>
                <w:sz w:val="24"/>
                <w:szCs w:val="24"/>
              </w:rPr>
              <w:t>米（横）且向外开启的紧急逃生口；</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rPr>
            </w:pPr>
            <w:r>
              <w:rPr>
                <w:rFonts w:hint="eastAsia" w:ascii="仿宋_GB2312" w:hAnsi="宋体" w:eastAsia="仿宋_GB2312" w:cs="InnMing-Medium"/>
                <w:b w:val="0"/>
                <w:bCs w:val="0"/>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3</w:t>
            </w:r>
            <w:r>
              <w:rPr>
                <w:rFonts w:hint="eastAsia" w:ascii="仿宋_GB2312" w:hAnsi="宋体" w:eastAsia="仿宋_GB2312" w:cs="InnMing-Medium"/>
                <w:b w:val="0"/>
                <w:bCs w:val="0"/>
                <w:color w:val="auto"/>
                <w:kern w:val="0"/>
                <w:sz w:val="24"/>
                <w:szCs w:val="24"/>
                <w:lang w:eastAsia="zh-CN"/>
              </w:rPr>
              <w:t>）</w:t>
            </w:r>
            <w:r>
              <w:rPr>
                <w:rFonts w:hint="eastAsia" w:ascii="仿宋_GB2312" w:hAnsi="宋体" w:eastAsia="仿宋_GB2312" w:cs="InnMing-Medium"/>
                <w:color w:val="auto"/>
                <w:kern w:val="0"/>
                <w:sz w:val="24"/>
                <w:szCs w:val="24"/>
              </w:rPr>
              <w:t>每个租户房间内应配置往复式逃生缓降器、</w:t>
            </w:r>
            <w:r>
              <w:rPr>
                <w:rFonts w:hint="eastAsia" w:ascii="仿宋_GB2312" w:hAnsi="宋体" w:eastAsia="仿宋_GB2312" w:cs="InnMing-Medium"/>
                <w:color w:val="auto"/>
                <w:kern w:val="0"/>
                <w:sz w:val="24"/>
                <w:szCs w:val="24"/>
                <w:lang w:eastAsia="zh-CN"/>
              </w:rPr>
              <w:t>防毒面具</w:t>
            </w:r>
            <w:r>
              <w:rPr>
                <w:rFonts w:hint="eastAsia" w:ascii="仿宋_GB2312" w:hAnsi="宋体" w:eastAsia="仿宋_GB2312" w:cs="InnMing-Medium"/>
                <w:color w:val="auto"/>
                <w:kern w:val="0"/>
                <w:sz w:val="24"/>
                <w:szCs w:val="24"/>
              </w:rPr>
              <w:t>和手电筒</w:t>
            </w:r>
            <w:r>
              <w:rPr>
                <w:rFonts w:hint="eastAsia" w:ascii="仿宋_GB2312" w:hAnsi="宋体" w:eastAsia="仿宋_GB2312" w:cs="InnMing-Medium"/>
                <w:color w:val="auto"/>
                <w:kern w:val="0"/>
                <w:sz w:val="24"/>
                <w:szCs w:val="24"/>
                <w:lang w:eastAsia="zh-CN"/>
              </w:rPr>
              <w:t>（三类必须配齐，缺一个都属于否）</w:t>
            </w:r>
            <w:r>
              <w:rPr>
                <w:rFonts w:hint="eastAsia" w:ascii="仿宋_GB2312" w:hAnsi="宋体" w:eastAsia="仿宋_GB2312" w:cs="InnMing-Medium"/>
                <w:color w:val="auto"/>
                <w:kern w:val="0"/>
                <w:sz w:val="24"/>
                <w:szCs w:val="24"/>
              </w:rPr>
              <w:t>。</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仿宋_GB2312" w:cs="Times New Roman"/>
                <w:color w:val="auto"/>
                <w:kern w:val="0"/>
                <w:sz w:val="24"/>
                <w:szCs w:val="24"/>
                <w:lang w:val="en-US" w:eastAsia="zh-CN"/>
              </w:rPr>
              <w:t>3</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设置灭火扑救设施。</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rPr>
            </w:pPr>
            <w:r>
              <w:rPr>
                <w:rFonts w:hint="eastAsia" w:ascii="仿宋_GB2312" w:hAnsi="宋体" w:eastAsia="仿宋_GB2312" w:cs="InnMing-Medium"/>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rPr>
              <w:t>每层</w:t>
            </w:r>
            <w:r>
              <w:rPr>
                <w:rFonts w:hint="eastAsia" w:ascii="仿宋_GB2312" w:hAnsi="宋体" w:eastAsia="仿宋_GB2312" w:cs="InnMing-Medium"/>
                <w:color w:val="auto"/>
                <w:kern w:val="0"/>
                <w:sz w:val="24"/>
                <w:szCs w:val="24"/>
                <w:lang w:eastAsia="zh-CN"/>
              </w:rPr>
              <w:t>至少</w:t>
            </w:r>
            <w:r>
              <w:rPr>
                <w:rFonts w:hint="eastAsia" w:ascii="仿宋_GB2312" w:hAnsi="宋体" w:eastAsia="仿宋_GB2312" w:cs="InnMing-Medium"/>
                <w:color w:val="auto"/>
                <w:kern w:val="0"/>
                <w:sz w:val="24"/>
                <w:szCs w:val="24"/>
              </w:rPr>
              <w:t>设置</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lang w:val="en-US" w:eastAsia="zh-CN"/>
              </w:rPr>
              <w:t>个</w:t>
            </w:r>
            <w:r>
              <w:rPr>
                <w:rFonts w:hint="eastAsia" w:ascii="仿宋_GB2312" w:hAnsi="宋体" w:eastAsia="仿宋_GB2312" w:cs="InnMing-Medium"/>
                <w:color w:val="auto"/>
                <w:kern w:val="0"/>
                <w:sz w:val="24"/>
                <w:szCs w:val="24"/>
              </w:rPr>
              <w:t>消防软管卷盘，每</w:t>
            </w:r>
            <w:r>
              <w:rPr>
                <w:rFonts w:hint="eastAsia" w:ascii="Times New Roman" w:hAnsi="Times New Roman" w:eastAsia="仿宋_GB2312" w:cs="Times New Roman"/>
                <w:color w:val="auto"/>
                <w:kern w:val="0"/>
                <w:sz w:val="24"/>
                <w:szCs w:val="24"/>
                <w:lang w:val="en-US" w:eastAsia="zh-CN"/>
              </w:rPr>
              <w:t>100</w:t>
            </w:r>
            <w:r>
              <w:rPr>
                <w:rFonts w:hint="eastAsia" w:ascii="仿宋_GB2312" w:hAnsi="宋体" w:eastAsia="仿宋_GB2312" w:cs="InnMing-Medium"/>
                <w:color w:val="auto"/>
                <w:kern w:val="0"/>
                <w:sz w:val="24"/>
                <w:szCs w:val="24"/>
              </w:rPr>
              <w:t>平方</w:t>
            </w:r>
            <w:r>
              <w:rPr>
                <w:rFonts w:hint="eastAsia" w:ascii="仿宋_GB2312" w:hAnsi="宋体" w:eastAsia="仿宋_GB2312" w:cs="InnMing-Medium"/>
                <w:color w:val="auto"/>
                <w:kern w:val="0"/>
                <w:sz w:val="24"/>
                <w:szCs w:val="24"/>
                <w:lang w:eastAsia="zh-CN"/>
              </w:rPr>
              <w:t>在公共区域</w:t>
            </w:r>
            <w:r>
              <w:rPr>
                <w:rFonts w:hint="eastAsia" w:ascii="仿宋_GB2312" w:hAnsi="宋体" w:eastAsia="仿宋_GB2312" w:cs="InnMing-Medium"/>
                <w:color w:val="auto"/>
                <w:kern w:val="0"/>
                <w:sz w:val="24"/>
                <w:szCs w:val="24"/>
              </w:rPr>
              <w:t>配置</w:t>
            </w:r>
            <w:r>
              <w:rPr>
                <w:rFonts w:hint="eastAsia" w:ascii="Times New Roman" w:hAnsi="Times New Roman" w:eastAsia="仿宋_GB2312" w:cs="Times New Roman"/>
                <w:color w:val="auto"/>
                <w:kern w:val="0"/>
                <w:sz w:val="24"/>
                <w:szCs w:val="24"/>
                <w:lang w:val="en-US" w:eastAsia="zh-CN"/>
              </w:rPr>
              <w:t>2</w:t>
            </w:r>
            <w:r>
              <w:rPr>
                <w:rFonts w:hint="eastAsia" w:ascii="仿宋_GB2312" w:hAnsi="宋体" w:eastAsia="仿宋_GB2312" w:cs="InnMing-Medium"/>
                <w:color w:val="auto"/>
                <w:kern w:val="0"/>
                <w:sz w:val="24"/>
                <w:szCs w:val="24"/>
              </w:rPr>
              <w:t>个</w:t>
            </w:r>
            <w:r>
              <w:rPr>
                <w:rFonts w:hint="eastAsia" w:ascii="Times New Roman" w:hAnsi="Times New Roman" w:eastAsia="仿宋_GB2312" w:cs="Times New Roman"/>
                <w:color w:val="auto"/>
                <w:kern w:val="0"/>
                <w:sz w:val="24"/>
                <w:szCs w:val="24"/>
                <w:lang w:val="en-US" w:eastAsia="zh-CN"/>
              </w:rPr>
              <w:t>4</w:t>
            </w:r>
            <w:r>
              <w:rPr>
                <w:rFonts w:hint="eastAsia" w:ascii="仿宋_GB2312" w:hAnsi="宋体" w:eastAsia="仿宋_GB2312" w:cs="InnMing-Medium"/>
                <w:color w:val="auto"/>
                <w:kern w:val="0"/>
                <w:sz w:val="24"/>
                <w:szCs w:val="24"/>
              </w:rPr>
              <w:t>公斤干粉灭火器</w:t>
            </w:r>
            <w:r>
              <w:rPr>
                <w:rFonts w:hint="eastAsia" w:ascii="仿宋_GB2312" w:hAnsi="宋体" w:eastAsia="仿宋_GB2312" w:cs="InnMing-Medium"/>
                <w:color w:val="auto"/>
                <w:kern w:val="0"/>
                <w:sz w:val="24"/>
                <w:szCs w:val="24"/>
                <w:lang w:eastAsia="zh-CN"/>
              </w:rPr>
              <w:t>（或每户配置</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lang w:eastAsia="zh-CN"/>
              </w:rPr>
              <w:t>个）；</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lang w:eastAsia="zh-CN"/>
              </w:rPr>
            </w:pPr>
            <w:r>
              <w:rPr>
                <w:rFonts w:hint="eastAsia" w:ascii="仿宋_GB2312" w:hAnsi="宋体" w:eastAsia="仿宋_GB2312" w:cs="InnMing-Medium"/>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2</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rPr>
              <w:t>车库应设置简易喷淋设施</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b/>
                <w:bCs/>
                <w:color w:val="auto"/>
                <w:kern w:val="0"/>
                <w:sz w:val="24"/>
                <w:szCs w:val="24"/>
              </w:rPr>
              <w:t xml:space="preserve">□是  </w:t>
            </w:r>
            <w:r>
              <w:rPr>
                <w:rFonts w:hint="eastAsia" w:ascii="仿宋_GB2312" w:hAnsi="宋体" w:eastAsia="仿宋_GB2312" w:cs="InnMing-Medium"/>
                <w:b/>
                <w:bCs/>
                <w:color w:val="auto"/>
                <w:kern w:val="0"/>
                <w:sz w:val="24"/>
                <w:szCs w:val="24"/>
                <w:lang w:eastAsia="zh-CN"/>
              </w:rPr>
              <w:t>□</w:t>
            </w:r>
            <w:r>
              <w:rPr>
                <w:rFonts w:hint="eastAsia" w:ascii="仿宋_GB2312" w:hAnsi="宋体" w:eastAsia="仿宋_GB2312" w:cs="InnMing-Medium"/>
                <w:b/>
                <w:bCs/>
                <w:color w:val="auto"/>
                <w:kern w:val="0"/>
                <w:sz w:val="24"/>
                <w:szCs w:val="24"/>
              </w:rPr>
              <w:t>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default" w:ascii="Times New Roman" w:hAnsi="Times New Roman" w:eastAsia="宋体" w:cs="Times New Roman"/>
                <w:b w:val="0"/>
                <w:bCs w:val="0"/>
                <w:color w:val="auto"/>
                <w:kern w:val="0"/>
                <w:sz w:val="24"/>
                <w:szCs w:val="24"/>
                <w:lang w:val="en-US" w:eastAsia="zh-CN"/>
              </w:rPr>
              <w:t>4</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规范电气线路敷设。</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Times New Roman"/>
                <w:color w:val="auto"/>
                <w:sz w:val="24"/>
                <w:szCs w:val="24"/>
                <w:u w:val="single"/>
              </w:rPr>
            </w:pPr>
            <w:r>
              <w:rPr>
                <w:rFonts w:hint="eastAsia" w:ascii="仿宋_GB2312" w:hAnsi="宋体" w:eastAsia="仿宋_GB2312" w:cs="InnMing-Medium"/>
                <w:color w:val="auto"/>
                <w:kern w:val="0"/>
                <w:sz w:val="24"/>
                <w:szCs w:val="24"/>
              </w:rPr>
              <w:t>应安装防火型漏电开关并选用合格电气产品；用电线路应根据国家电气技术标准，采取穿金属管、封闭式金属线槽或者绝缘阻燃PVC电工套管保护措施</w:t>
            </w:r>
            <w:r>
              <w:rPr>
                <w:rFonts w:hint="eastAsia" w:ascii="仿宋_GB2312" w:hAnsi="宋体" w:eastAsia="仿宋_GB2312" w:cs="InnMing-Medium"/>
                <w:color w:val="auto"/>
                <w:kern w:val="0"/>
                <w:sz w:val="24"/>
                <w:szCs w:val="24"/>
                <w:lang w:eastAsia="zh-CN"/>
              </w:rPr>
              <w:t>等</w:t>
            </w:r>
            <w:r>
              <w:rPr>
                <w:rFonts w:hint="eastAsia" w:ascii="仿宋_GB2312" w:hAnsi="宋体" w:eastAsia="仿宋_GB2312" w:cs="InnMing-Medium"/>
                <w:color w:val="auto"/>
                <w:kern w:val="0"/>
                <w:sz w:val="24"/>
                <w:szCs w:val="24"/>
              </w:rPr>
              <w:t>。</w:t>
            </w:r>
            <w:r>
              <w:rPr>
                <w:rFonts w:hint="eastAsia" w:ascii="仿宋_GB2312" w:hAnsi="宋体" w:eastAsia="仿宋_GB2312" w:cs="InnMing-Medium"/>
                <w:b/>
                <w:bCs/>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267" w:type="pct"/>
            <w:vMerge w:val="continue"/>
            <w:tcBorders>
              <w:left w:val="single" w:color="auto" w:sz="8" w:space="0"/>
            </w:tcBorders>
            <w:noWrap w:val="0"/>
            <w:vAlign w:val="center"/>
          </w:tcPr>
          <w:p>
            <w:pPr>
              <w:jc w:val="center"/>
              <w:rPr>
                <w:rFonts w:hint="eastAsia" w:ascii="仿宋_GB2312" w:hAnsi="宋体" w:eastAsia="仿宋_GB2312" w:cs="Times New Roman"/>
                <w:color w:val="auto"/>
                <w:sz w:val="28"/>
                <w:szCs w:val="28"/>
              </w:rPr>
            </w:pPr>
          </w:p>
        </w:tc>
        <w:tc>
          <w:tcPr>
            <w:tcW w:w="473" w:type="pct"/>
            <w:noWrap w:val="0"/>
            <w:vAlign w:val="center"/>
          </w:tcPr>
          <w:p>
            <w:pPr>
              <w:jc w:val="center"/>
              <w:rPr>
                <w:rFonts w:hint="eastAsia" w:ascii="仿宋_GB2312" w:hAnsi="宋体" w:eastAsia="仿宋_GB2312" w:cs="Times New Roman"/>
                <w:color w:val="auto"/>
                <w:sz w:val="18"/>
                <w:szCs w:val="18"/>
              </w:rPr>
            </w:pPr>
            <w:r>
              <w:rPr>
                <w:rFonts w:hint="eastAsia" w:ascii="Times New Roman" w:hAnsi="Times New Roman" w:eastAsia="仿宋_GB2312" w:cs="Times New Roman"/>
                <w:color w:val="auto"/>
                <w:sz w:val="18"/>
                <w:szCs w:val="18"/>
                <w:lang w:val="en-US" w:eastAsia="zh-CN"/>
              </w:rPr>
              <w:t>3</w:t>
            </w:r>
            <w:r>
              <w:rPr>
                <w:rFonts w:hint="eastAsia" w:ascii="仿宋_GB2312" w:hAnsi="宋体" w:eastAsia="仿宋_GB2312" w:cs="Times New Roman"/>
                <w:color w:val="auto"/>
                <w:sz w:val="18"/>
                <w:szCs w:val="18"/>
              </w:rPr>
              <w:t>类明确的消防安全要求。</w:t>
            </w:r>
          </w:p>
        </w:tc>
        <w:tc>
          <w:tcPr>
            <w:tcW w:w="4258" w:type="pct"/>
            <w:gridSpan w:val="8"/>
            <w:tcBorders>
              <w:right w:val="single" w:color="auto" w:sz="8" w:space="0"/>
            </w:tcBorders>
            <w:noWrap w:val="0"/>
            <w:vAlign w:val="top"/>
          </w:tcPr>
          <w:p>
            <w:pPr>
              <w:adjustRightInd w:val="0"/>
              <w:snapToGrid w:val="0"/>
              <w:spacing w:line="300" w:lineRule="exact"/>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5</w:t>
            </w:r>
            <w:r>
              <w:rPr>
                <w:rFonts w:hint="eastAsia" w:ascii="仿宋_GB2312" w:hAnsi="宋体" w:eastAsia="宋体" w:cs="宋体"/>
                <w:b/>
                <w:bCs/>
                <w:color w:val="auto"/>
                <w:w w:val="90"/>
                <w:kern w:val="0"/>
                <w:sz w:val="24"/>
                <w:szCs w:val="24"/>
              </w:rPr>
              <w:t>.</w:t>
            </w:r>
            <w:r>
              <w:rPr>
                <w:rFonts w:hint="eastAsia" w:ascii="仿宋_GB2312" w:hAnsi="宋体" w:eastAsia="仿宋_GB2312" w:cs="InnMing-Medium"/>
                <w:b/>
                <w:bCs/>
                <w:color w:val="auto"/>
                <w:kern w:val="0"/>
                <w:sz w:val="24"/>
                <w:szCs w:val="24"/>
              </w:rPr>
              <w:t>摩托车（电动</w:t>
            </w:r>
            <w:r>
              <w:rPr>
                <w:rFonts w:hint="eastAsia" w:ascii="仿宋_GB2312" w:hAnsi="宋体" w:eastAsia="仿宋_GB2312" w:cs="InnMing-Medium"/>
                <w:b/>
                <w:bCs/>
                <w:color w:val="auto"/>
                <w:kern w:val="0"/>
                <w:sz w:val="24"/>
                <w:szCs w:val="24"/>
                <w:lang w:val="en-US" w:eastAsia="zh-CN"/>
              </w:rPr>
              <w:t>自行</w:t>
            </w:r>
            <w:r>
              <w:rPr>
                <w:rFonts w:hint="eastAsia" w:ascii="仿宋_GB2312" w:hAnsi="宋体" w:eastAsia="仿宋_GB2312" w:cs="InnMing-Medium"/>
                <w:b/>
                <w:bCs/>
                <w:color w:val="auto"/>
                <w:kern w:val="0"/>
                <w:sz w:val="24"/>
                <w:szCs w:val="24"/>
              </w:rPr>
              <w:t>车）安全停放及充电</w:t>
            </w:r>
            <w:r>
              <w:rPr>
                <w:rFonts w:hint="eastAsia" w:ascii="仿宋_GB2312" w:hAnsi="宋体" w:eastAsia="仿宋_GB2312" w:cs="InnMing-Medium"/>
                <w:b/>
                <w:bCs/>
                <w:color w:val="auto"/>
                <w:kern w:val="0"/>
                <w:sz w:val="24"/>
                <w:szCs w:val="24"/>
                <w:lang w:eastAsia="zh-CN"/>
              </w:rPr>
              <w:t>是否符合消防安全要求</w:t>
            </w:r>
            <w:r>
              <w:rPr>
                <w:rFonts w:hint="eastAsia" w:ascii="仿宋_GB2312" w:hAnsi="宋体" w:eastAsia="仿宋_GB2312" w:cs="InnMing-Medium"/>
                <w:b/>
                <w:bCs/>
                <w:color w:val="auto"/>
                <w:kern w:val="0"/>
                <w:sz w:val="24"/>
                <w:szCs w:val="24"/>
              </w:rPr>
              <w:t>。</w:t>
            </w:r>
          </w:p>
          <w:p>
            <w:pPr>
              <w:adjustRightInd w:val="0"/>
              <w:snapToGrid w:val="0"/>
              <w:spacing w:line="300" w:lineRule="exact"/>
              <w:rPr>
                <w:rFonts w:hint="eastAsia" w:ascii="仿宋_GB2312" w:hAnsi="宋体" w:eastAsia="仿宋_GB2312" w:cs="InnMing-Medium"/>
                <w:b/>
                <w:bCs/>
                <w:color w:val="auto"/>
                <w:kern w:val="0"/>
                <w:sz w:val="24"/>
                <w:szCs w:val="24"/>
              </w:rPr>
            </w:pPr>
            <w:r>
              <w:rPr>
                <w:rFonts w:hint="eastAsia" w:ascii="仿宋_GB2312" w:hAnsi="宋体" w:eastAsia="仿宋_GB2312" w:cs="Times New Roman"/>
                <w:color w:val="auto"/>
                <w:spacing w:val="-6"/>
                <w:w w:val="100"/>
                <w:sz w:val="24"/>
                <w:szCs w:val="24"/>
              </w:rPr>
              <w:t>有设置物理分隔且独立区域的出租屋方可将摩托车（电动</w:t>
            </w:r>
            <w:r>
              <w:rPr>
                <w:rFonts w:hint="eastAsia" w:ascii="仿宋_GB2312" w:hAnsi="宋体" w:eastAsia="仿宋_GB2312" w:cs="Times New Roman"/>
                <w:color w:val="auto"/>
                <w:spacing w:val="-6"/>
                <w:w w:val="100"/>
                <w:sz w:val="24"/>
                <w:szCs w:val="24"/>
                <w:lang w:val="en-US" w:eastAsia="zh-CN"/>
              </w:rPr>
              <w:t>自行</w:t>
            </w:r>
            <w:r>
              <w:rPr>
                <w:rFonts w:hint="eastAsia" w:ascii="仿宋_GB2312" w:hAnsi="宋体" w:eastAsia="仿宋_GB2312" w:cs="Times New Roman"/>
                <w:color w:val="auto"/>
                <w:spacing w:val="-6"/>
                <w:w w:val="100"/>
                <w:sz w:val="24"/>
                <w:szCs w:val="24"/>
              </w:rPr>
              <w:t>车）停放在室内或充电，不符合以上安全条件的一律不得在室内停放或充电。</w:t>
            </w:r>
            <w:r>
              <w:rPr>
                <w:rFonts w:hint="eastAsia" w:ascii="仿宋_GB2312" w:hAnsi="宋体" w:eastAsia="仿宋_GB2312" w:cs="InnMing-Medium"/>
                <w:b/>
                <w:bCs/>
                <w:color w:val="auto"/>
                <w:w w:val="90"/>
                <w:kern w:val="0"/>
                <w:sz w:val="24"/>
                <w:szCs w:val="24"/>
              </w:rPr>
              <w:t>□是  □否</w:t>
            </w:r>
          </w:p>
          <w:p>
            <w:pPr>
              <w:adjustRightInd w:val="0"/>
              <w:snapToGrid w:val="0"/>
              <w:spacing w:line="300" w:lineRule="exact"/>
              <w:rPr>
                <w:rFonts w:hint="eastAsia" w:ascii="仿宋_GB2312" w:hAnsi="宋体" w:eastAsia="仿宋_GB2312" w:cs="Times New Roman"/>
                <w:b/>
                <w:bCs/>
                <w:color w:val="auto"/>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仿宋_GB2312" w:cs="Times New Roman"/>
                <w:color w:val="auto"/>
                <w:kern w:val="0"/>
                <w:sz w:val="24"/>
                <w:szCs w:val="24"/>
                <w:lang w:val="en-US" w:eastAsia="zh-CN"/>
              </w:rPr>
              <w:t>6</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出租屋内使用明火</w:t>
            </w:r>
            <w:r>
              <w:rPr>
                <w:rFonts w:hint="eastAsia" w:ascii="仿宋_GB2312" w:hAnsi="宋体" w:eastAsia="仿宋_GB2312" w:cs="InnMing-Medium"/>
                <w:b/>
                <w:bCs/>
                <w:color w:val="auto"/>
                <w:kern w:val="0"/>
                <w:sz w:val="24"/>
                <w:szCs w:val="24"/>
                <w:lang w:eastAsia="zh-CN"/>
              </w:rPr>
              <w:t>是否符合消防安全要求</w:t>
            </w:r>
            <w:r>
              <w:rPr>
                <w:rFonts w:hint="eastAsia" w:ascii="仿宋_GB2312" w:hAnsi="宋体" w:eastAsia="仿宋_GB2312" w:cs="InnMing-Medium"/>
                <w:b/>
                <w:bCs/>
                <w:color w:val="auto"/>
                <w:kern w:val="0"/>
                <w:sz w:val="24"/>
                <w:szCs w:val="24"/>
              </w:rPr>
              <w:t>。</w:t>
            </w:r>
          </w:p>
          <w:p>
            <w:pPr>
              <w:adjustRightInd w:val="0"/>
              <w:snapToGrid w:val="0"/>
              <w:spacing w:line="300" w:lineRule="exact"/>
              <w:rPr>
                <w:rFonts w:hint="eastAsia" w:ascii="仿宋_GB2312" w:hAnsi="宋体" w:eastAsia="宋体" w:cs="宋体"/>
                <w:b/>
                <w:bCs/>
                <w:color w:val="auto"/>
                <w:kern w:val="0"/>
                <w:sz w:val="24"/>
                <w:szCs w:val="24"/>
              </w:rPr>
            </w:pPr>
            <w:r>
              <w:rPr>
                <w:rFonts w:hint="eastAsia" w:ascii="仿宋_GB2312" w:hAnsi="宋体" w:eastAsia="仿宋_GB2312" w:cs="Times New Roman"/>
                <w:color w:val="auto"/>
                <w:sz w:val="24"/>
                <w:szCs w:val="24"/>
              </w:rPr>
              <w:t>出租屋房间内严禁使用明火煮饭，使用明火煮饭的情况只能设置在独立厨房内或敞开式外阳台。</w:t>
            </w:r>
            <w:r>
              <w:rPr>
                <w:rFonts w:hint="eastAsia" w:ascii="仿宋_GB2312" w:hAnsi="宋体" w:eastAsia="仿宋_GB2312" w:cs="InnMing-Medium"/>
                <w:b/>
                <w:bCs/>
                <w:color w:val="auto"/>
                <w:kern w:val="0"/>
                <w:sz w:val="24"/>
                <w:szCs w:val="24"/>
              </w:rPr>
              <w:t>□是  □否</w:t>
            </w:r>
          </w:p>
          <w:p>
            <w:pPr>
              <w:adjustRightInd w:val="0"/>
              <w:snapToGrid w:val="0"/>
              <w:spacing w:line="300" w:lineRule="exact"/>
              <w:rPr>
                <w:rFonts w:hint="eastAsia" w:ascii="仿宋_GB2312" w:hAnsi="宋体" w:eastAsia="仿宋_GB2312" w:cs="Times New Roman"/>
                <w:b/>
                <w:bCs/>
                <w:color w:val="auto"/>
                <w:sz w:val="24"/>
                <w:szCs w:val="24"/>
              </w:rPr>
            </w:pPr>
            <w:r>
              <w:rPr>
                <w:rFonts w:hint="eastAsia" w:ascii="仿宋_GB2312" w:hAnsi="宋体" w:eastAsia="宋体" w:cs="宋体"/>
                <w:b/>
                <w:bCs/>
                <w:color w:val="auto"/>
                <w:kern w:val="0"/>
                <w:sz w:val="24"/>
                <w:szCs w:val="24"/>
              </w:rPr>
              <w:t>□</w:t>
            </w:r>
            <w:r>
              <w:rPr>
                <w:rFonts w:hint="default" w:ascii="Times New Roman" w:hAnsi="Times New Roman" w:eastAsia="宋体" w:cs="Times New Roman"/>
                <w:b/>
                <w:bCs/>
                <w:color w:val="auto"/>
                <w:kern w:val="0"/>
                <w:sz w:val="24"/>
                <w:szCs w:val="24"/>
                <w:lang w:val="en-US" w:eastAsia="zh-CN"/>
              </w:rPr>
              <w:t>7</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出租屋杜绝“违规住人”的</w:t>
            </w:r>
            <w:r>
              <w:rPr>
                <w:rFonts w:hint="eastAsia" w:ascii="仿宋_GB2312" w:hAnsi="宋体" w:eastAsia="仿宋_GB2312" w:cs="InnMing-Medium"/>
                <w:b/>
                <w:bCs/>
                <w:color w:val="auto"/>
                <w:kern w:val="0"/>
                <w:sz w:val="24"/>
                <w:szCs w:val="24"/>
                <w:lang w:eastAsia="zh-CN"/>
              </w:rPr>
              <w:t>隐患是否消除</w:t>
            </w:r>
            <w:r>
              <w:rPr>
                <w:rFonts w:hint="eastAsia" w:ascii="仿宋_GB2312" w:hAnsi="宋体" w:eastAsia="仿宋_GB2312" w:cs="Times New Roman"/>
                <w:b/>
                <w:bCs/>
                <w:color w:val="auto"/>
                <w:sz w:val="24"/>
                <w:szCs w:val="24"/>
              </w:rPr>
              <w:t>。</w:t>
            </w:r>
          </w:p>
          <w:p>
            <w:pPr>
              <w:adjustRightInd w:val="0"/>
              <w:snapToGrid w:val="0"/>
              <w:spacing w:line="300" w:lineRule="exac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出租屋内设置生产、储存或经营的场所范围内一律不得设置住宿区域，不得出现“三合一”现象。</w:t>
            </w:r>
            <w:r>
              <w:rPr>
                <w:rFonts w:hint="eastAsia" w:ascii="仿宋_GB2312" w:hAnsi="宋体" w:eastAsia="仿宋_GB2312" w:cs="InnMing-Medium"/>
                <w:b/>
                <w:bCs/>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jc w:val="center"/>
        </w:trPr>
        <w:tc>
          <w:tcPr>
            <w:tcW w:w="267" w:type="pct"/>
            <w:vMerge w:val="continue"/>
            <w:tcBorders>
              <w:left w:val="single" w:color="auto" w:sz="8" w:space="0"/>
            </w:tcBorders>
            <w:noWrap w:val="0"/>
            <w:vAlign w:val="center"/>
          </w:tcPr>
          <w:p>
            <w:pPr>
              <w:jc w:val="center"/>
              <w:rPr>
                <w:rFonts w:hint="eastAsia" w:ascii="仿宋_GB2312" w:hAnsi="宋体" w:eastAsia="仿宋_GB2312" w:cs="Times New Roman"/>
                <w:color w:val="auto"/>
                <w:sz w:val="28"/>
                <w:szCs w:val="28"/>
              </w:rPr>
            </w:pPr>
          </w:p>
        </w:tc>
        <w:tc>
          <w:tcPr>
            <w:tcW w:w="473" w:type="pct"/>
            <w:tcBorders>
              <w:bottom w:val="single" w:color="auto" w:sz="8" w:space="0"/>
            </w:tcBorders>
            <w:noWrap w:val="0"/>
            <w:vAlign w:val="center"/>
          </w:tcPr>
          <w:p>
            <w:pPr>
              <w:jc w:val="center"/>
              <w:rPr>
                <w:rFonts w:hint="eastAsia" w:ascii="仿宋_GB2312" w:hAnsi="宋体" w:eastAsia="仿宋_GB2312" w:cs="Times New Roman"/>
                <w:color w:val="auto"/>
                <w:sz w:val="18"/>
                <w:szCs w:val="18"/>
              </w:rPr>
            </w:pPr>
            <w:r>
              <w:rPr>
                <w:rFonts w:hint="default" w:ascii="Times New Roman" w:hAnsi="Times New Roman" w:eastAsia="仿宋_GB2312" w:cs="Times New Roman"/>
                <w:color w:val="auto"/>
                <w:sz w:val="18"/>
                <w:szCs w:val="18"/>
              </w:rPr>
              <w:t>2</w:t>
            </w:r>
            <w:r>
              <w:rPr>
                <w:rFonts w:hint="eastAsia" w:ascii="仿宋_GB2312" w:hAnsi="宋体" w:eastAsia="仿宋_GB2312" w:cs="Times New Roman"/>
                <w:color w:val="auto"/>
                <w:sz w:val="18"/>
                <w:szCs w:val="18"/>
              </w:rPr>
              <w:t>个消防服务“线上网格”。</w:t>
            </w:r>
          </w:p>
        </w:tc>
        <w:tc>
          <w:tcPr>
            <w:tcW w:w="4258" w:type="pct"/>
            <w:gridSpan w:val="8"/>
            <w:tcBorders>
              <w:bottom w:val="single" w:color="auto" w:sz="8" w:space="0"/>
              <w:right w:val="single" w:color="auto" w:sz="8" w:space="0"/>
            </w:tcBorders>
            <w:noWrap w:val="0"/>
            <w:vAlign w:val="center"/>
          </w:tcPr>
          <w:p>
            <w:pPr>
              <w:adjustRightInd w:val="0"/>
              <w:snapToGrid w:val="0"/>
              <w:spacing w:line="300" w:lineRule="exact"/>
              <w:rPr>
                <w:rFonts w:hint="eastAsia" w:ascii="仿宋_GB2312" w:hAnsi="宋体" w:eastAsia="仿宋_GB2312" w:cs="Times New Roman"/>
                <w:b/>
                <w:bCs/>
                <w:color w:val="auto"/>
                <w:w w:val="90"/>
                <w:sz w:val="24"/>
                <w:szCs w:val="24"/>
              </w:rPr>
            </w:pPr>
            <w:r>
              <w:rPr>
                <w:rFonts w:hint="eastAsia" w:ascii="仿宋_GB2312" w:hAnsi="宋体" w:eastAsia="宋体" w:cs="宋体"/>
                <w:b/>
                <w:bCs/>
                <w:color w:val="auto"/>
                <w:kern w:val="0"/>
                <w:sz w:val="24"/>
                <w:szCs w:val="24"/>
                <w:lang w:eastAsia="zh-CN"/>
              </w:rPr>
              <w:t>□</w:t>
            </w:r>
            <w:r>
              <w:rPr>
                <w:rFonts w:hint="eastAsia" w:ascii="Times New Roman" w:hAnsi="Times New Roman" w:eastAsia="宋体" w:cs="Times New Roman"/>
                <w:b/>
                <w:bCs/>
                <w:color w:val="auto"/>
                <w:kern w:val="0"/>
                <w:sz w:val="24"/>
                <w:szCs w:val="24"/>
                <w:lang w:val="en-US" w:eastAsia="zh-CN"/>
              </w:rPr>
              <w:t>8</w:t>
            </w:r>
            <w:r>
              <w:rPr>
                <w:rFonts w:hint="eastAsia" w:ascii="仿宋_GB2312" w:hAnsi="宋体" w:eastAsia="宋体" w:cs="宋体"/>
                <w:b/>
                <w:bCs/>
                <w:color w:val="auto"/>
                <w:w w:val="90"/>
                <w:kern w:val="0"/>
                <w:sz w:val="24"/>
                <w:szCs w:val="24"/>
              </w:rPr>
              <w:t>.</w:t>
            </w:r>
            <w:r>
              <w:rPr>
                <w:rFonts w:hint="eastAsia" w:ascii="仿宋_GB2312" w:hAnsi="宋体" w:eastAsia="仿宋_GB2312" w:cs="InnMing-Medium"/>
                <w:b/>
                <w:bCs/>
                <w:color w:val="auto"/>
                <w:kern w:val="0"/>
                <w:sz w:val="24"/>
                <w:szCs w:val="24"/>
              </w:rPr>
              <w:t>设置楼长和租户消防服务微信群</w:t>
            </w:r>
            <w:r>
              <w:rPr>
                <w:rFonts w:hint="eastAsia" w:ascii="仿宋_GB2312" w:hAnsi="宋体" w:eastAsia="仿宋_GB2312" w:cs="Times New Roman"/>
                <w:b/>
                <w:bCs/>
                <w:color w:val="auto"/>
                <w:w w:val="90"/>
                <w:sz w:val="24"/>
                <w:szCs w:val="24"/>
              </w:rPr>
              <w:t>。</w:t>
            </w:r>
          </w:p>
          <w:p>
            <w:pPr>
              <w:adjustRightInd w:val="0"/>
              <w:snapToGrid w:val="0"/>
              <w:spacing w:line="300" w:lineRule="exac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每栋出租屋建筑应设置楼长，可由房东或长期居住、有责任心的租户代表担任，该栋房东和所有租户建立消防服务微信群</w:t>
            </w:r>
            <w:r>
              <w:rPr>
                <w:rFonts w:hint="eastAsia" w:ascii="仿宋_GB2312" w:hAnsi="宋体" w:eastAsia="仿宋_GB2312" w:cs="Times New Roman"/>
                <w:color w:val="auto"/>
                <w:sz w:val="24"/>
                <w:szCs w:val="24"/>
                <w:lang w:eastAsia="zh-CN"/>
              </w:rPr>
              <w:t>。楼长姓名及电话：</w:t>
            </w:r>
            <w:r>
              <w:rPr>
                <w:rFonts w:hint="eastAsia" w:ascii="仿宋_GB2312" w:hAnsi="宋体" w:eastAsia="仿宋_GB2312" w:cs="Times New Roman"/>
                <w:color w:val="auto"/>
                <w:w w:val="90"/>
                <w:sz w:val="24"/>
                <w:szCs w:val="24"/>
                <w:u w:val="single"/>
                <w:lang w:val="en-US" w:eastAsia="zh-CN"/>
              </w:rPr>
              <w:t xml:space="preserve">                   </w:t>
            </w:r>
            <w:r>
              <w:rPr>
                <w:rFonts w:hint="eastAsia" w:ascii="仿宋_GB2312" w:hAnsi="宋体" w:eastAsia="仿宋_GB2312" w:cs="Times New Roman"/>
                <w:color w:val="auto"/>
                <w:w w:val="90"/>
                <w:sz w:val="24"/>
                <w:szCs w:val="24"/>
                <w:lang w:val="en-US" w:eastAsia="zh-CN"/>
              </w:rPr>
              <w:t xml:space="preserve"> </w:t>
            </w:r>
            <w:r>
              <w:rPr>
                <w:rFonts w:hint="eastAsia" w:ascii="仿宋_GB2312" w:hAnsi="宋体" w:eastAsia="仿宋_GB2312" w:cs="InnMing-Medium"/>
                <w:b/>
                <w:bCs/>
                <w:color w:val="auto"/>
                <w:w w:val="90"/>
                <w:kern w:val="0"/>
                <w:sz w:val="24"/>
                <w:szCs w:val="24"/>
              </w:rPr>
              <w:t>□是  □否</w:t>
            </w:r>
          </w:p>
          <w:p>
            <w:pPr>
              <w:adjustRightInd w:val="0"/>
              <w:snapToGrid w:val="0"/>
              <w:spacing w:line="300" w:lineRule="exact"/>
              <w:rPr>
                <w:rFonts w:hint="eastAsia" w:ascii="仿宋_GB2312" w:hAnsi="宋体" w:eastAsia="仿宋_GB2312" w:cs="InnMing-Medium"/>
                <w:b/>
                <w:bCs/>
                <w:color w:val="auto"/>
                <w:w w:val="90"/>
                <w:kern w:val="0"/>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宋体" w:cs="Times New Roman"/>
                <w:b/>
                <w:bCs/>
                <w:color w:val="auto"/>
                <w:kern w:val="0"/>
                <w:sz w:val="24"/>
                <w:szCs w:val="24"/>
                <w:lang w:val="en-US" w:eastAsia="zh-CN"/>
              </w:rPr>
              <w:t>9</w:t>
            </w:r>
            <w:r>
              <w:rPr>
                <w:rFonts w:hint="eastAsia" w:ascii="仿宋_GB2312" w:hAnsi="宋体" w:eastAsia="宋体" w:cs="宋体"/>
                <w:b/>
                <w:bCs/>
                <w:color w:val="auto"/>
                <w:w w:val="90"/>
                <w:kern w:val="0"/>
                <w:sz w:val="24"/>
                <w:szCs w:val="24"/>
              </w:rPr>
              <w:t>.</w:t>
            </w:r>
            <w:r>
              <w:rPr>
                <w:rFonts w:hint="eastAsia" w:ascii="仿宋_GB2312" w:hAnsi="宋体" w:eastAsia="仿宋_GB2312" w:cs="InnMing-Medium"/>
                <w:b/>
                <w:bCs/>
                <w:color w:val="auto"/>
                <w:kern w:val="0"/>
                <w:sz w:val="24"/>
                <w:szCs w:val="24"/>
                <w:lang w:eastAsia="zh-CN"/>
              </w:rPr>
              <w:t>该栋</w:t>
            </w:r>
            <w:r>
              <w:rPr>
                <w:rFonts w:hint="eastAsia" w:ascii="仿宋_GB2312" w:hAnsi="宋体" w:eastAsia="仿宋_GB2312" w:cs="InnMing-Medium"/>
                <w:b/>
                <w:bCs/>
                <w:color w:val="auto"/>
                <w:kern w:val="0"/>
                <w:sz w:val="24"/>
                <w:szCs w:val="24"/>
              </w:rPr>
              <w:t>出租屋</w:t>
            </w:r>
            <w:r>
              <w:rPr>
                <w:rFonts w:hint="eastAsia" w:ascii="仿宋_GB2312" w:hAnsi="宋体" w:eastAsia="仿宋_GB2312" w:cs="InnMing-Medium"/>
                <w:b/>
                <w:bCs/>
                <w:color w:val="auto"/>
                <w:kern w:val="0"/>
                <w:sz w:val="24"/>
                <w:szCs w:val="24"/>
                <w:lang w:eastAsia="zh-CN"/>
              </w:rPr>
              <w:t>是否纳入镇（街）</w:t>
            </w:r>
            <w:r>
              <w:rPr>
                <w:rFonts w:hint="eastAsia" w:ascii="仿宋_GB2312" w:hAnsi="宋体" w:eastAsia="仿宋_GB2312" w:cs="InnMing-Medium"/>
                <w:b/>
                <w:bCs/>
                <w:color w:val="auto"/>
                <w:kern w:val="0"/>
                <w:sz w:val="24"/>
                <w:szCs w:val="24"/>
              </w:rPr>
              <w:t>消防服务微信群组</w:t>
            </w:r>
            <w:r>
              <w:rPr>
                <w:rFonts w:hint="eastAsia" w:ascii="仿宋_GB2312" w:hAnsi="宋体" w:eastAsia="仿宋_GB2312" w:cs="InnMing-Medium"/>
                <w:b/>
                <w:bCs/>
                <w:color w:val="auto"/>
                <w:kern w:val="0"/>
                <w:sz w:val="24"/>
                <w:szCs w:val="24"/>
                <w:lang w:eastAsia="zh-CN"/>
              </w:rPr>
              <w:t>管理</w:t>
            </w:r>
            <w:r>
              <w:rPr>
                <w:rFonts w:hint="eastAsia" w:ascii="仿宋_GB2312" w:hAnsi="宋体" w:eastAsia="仿宋_GB2312" w:cs="Times New Roman"/>
                <w:b/>
                <w:bCs/>
                <w:color w:val="auto"/>
                <w:w w:val="90"/>
                <w:sz w:val="24"/>
                <w:szCs w:val="24"/>
                <w:lang w:eastAsia="zh-CN"/>
              </w:rPr>
              <w:t>。</w:t>
            </w:r>
            <w:r>
              <w:rPr>
                <w:rFonts w:hint="eastAsia" w:ascii="仿宋_GB2312" w:hAnsi="宋体" w:eastAsia="仿宋_GB2312" w:cs="InnMing-Medium"/>
                <w:b/>
                <w:bCs/>
                <w:color w:val="auto"/>
                <w:w w:val="90"/>
                <w:kern w:val="0"/>
                <w:sz w:val="24"/>
                <w:szCs w:val="24"/>
              </w:rPr>
              <w:t>□是  □否</w:t>
            </w:r>
          </w:p>
          <w:p>
            <w:pPr>
              <w:adjustRightInd w:val="0"/>
              <w:snapToGrid w:val="0"/>
              <w:spacing w:line="300" w:lineRule="exact"/>
              <w:rPr>
                <w:rFonts w:hint="eastAsia" w:ascii="仿宋_GB2312" w:hAnsi="宋体" w:eastAsia="仿宋_GB2312" w:cs="InnMing-Medium"/>
                <w:b w:val="0"/>
                <w:bCs w:val="0"/>
                <w:color w:val="auto"/>
                <w:w w:val="90"/>
                <w:kern w:val="0"/>
                <w:sz w:val="24"/>
                <w:szCs w:val="24"/>
                <w:lang w:eastAsia="zh-CN"/>
              </w:rPr>
            </w:pPr>
            <w:r>
              <w:rPr>
                <w:rFonts w:hint="eastAsia" w:ascii="仿宋_GB2312" w:hAnsi="宋体" w:eastAsia="仿宋_GB2312" w:cs="Times New Roman"/>
                <w:color w:val="auto"/>
                <w:sz w:val="24"/>
                <w:szCs w:val="24"/>
              </w:rPr>
              <w:t>镇街（村居委）应将辖区所有出租屋楼长、房东纳入出租屋消防服务微信群组，可结合镇（街）出租屋消防服务微信群合并，镇（街）</w:t>
            </w:r>
            <w:r>
              <w:rPr>
                <w:rFonts w:hint="eastAsia" w:ascii="仿宋_GB2312" w:hAnsi="宋体" w:eastAsia="仿宋_GB2312" w:cs="Times New Roman"/>
                <w:color w:val="auto"/>
                <w:sz w:val="24"/>
                <w:szCs w:val="24"/>
                <w:lang w:val="en-US" w:eastAsia="zh-CN"/>
              </w:rPr>
              <w:t>应急</w:t>
            </w:r>
            <w:r>
              <w:rPr>
                <w:rFonts w:hint="eastAsia" w:ascii="仿宋_GB2312" w:hAnsi="宋体" w:eastAsia="仿宋_GB2312" w:cs="Times New Roman"/>
                <w:color w:val="auto"/>
                <w:sz w:val="24"/>
                <w:szCs w:val="24"/>
              </w:rPr>
              <w:t>办和村居网格员应</w:t>
            </w:r>
            <w:r>
              <w:rPr>
                <w:rFonts w:hint="eastAsia" w:ascii="仿宋_GB2312" w:hAnsi="宋体" w:eastAsia="仿宋_GB2312" w:cs="Times New Roman"/>
                <w:b w:val="0"/>
                <w:bCs w:val="0"/>
                <w:color w:val="auto"/>
                <w:sz w:val="24"/>
                <w:szCs w:val="24"/>
              </w:rPr>
              <w:t>对应所辖区域入群。镇街</w:t>
            </w:r>
            <w:r>
              <w:rPr>
                <w:rFonts w:hint="eastAsia" w:ascii="仿宋_GB2312" w:hAnsi="宋体" w:eastAsia="仿宋_GB2312" w:cs="Times New Roman"/>
                <w:b w:val="0"/>
                <w:bCs w:val="0"/>
                <w:color w:val="auto"/>
                <w:sz w:val="24"/>
                <w:szCs w:val="24"/>
                <w:lang w:val="en-US" w:eastAsia="zh-CN"/>
              </w:rPr>
              <w:t>应急</w:t>
            </w:r>
            <w:r>
              <w:rPr>
                <w:rFonts w:hint="eastAsia" w:ascii="仿宋_GB2312" w:hAnsi="宋体" w:eastAsia="仿宋_GB2312" w:cs="Times New Roman"/>
                <w:b w:val="0"/>
                <w:bCs w:val="0"/>
                <w:color w:val="auto"/>
                <w:sz w:val="24"/>
                <w:szCs w:val="24"/>
              </w:rPr>
              <w:t>办、派出所应充分利用各出租屋微信群开展以下工作：一是定期通报辖区出租屋火灾隐患整治工作进度情况，营造轰轰烈烈的整治氛围，督促房东和租户积极配合开展整治；二是开展消防宣传培训，教授租户或房东应懂得如何报火警、熟练掌握本场所灭火器材使用方法、掌握火场逃生自救基本技能以及熟悉逃生路线和熟练使用逃生设施；三是积极开展消防安全提示，对出租屋普遍存在的火灾隐患及整治方法进行提醒和督促，提高出租屋业</w:t>
            </w:r>
            <w:r>
              <w:rPr>
                <w:rFonts w:hint="eastAsia" w:ascii="仿宋_GB2312" w:hAnsi="宋体" w:eastAsia="仿宋_GB2312" w:cs="Times New Roman"/>
                <w:color w:val="auto"/>
                <w:sz w:val="24"/>
                <w:szCs w:val="24"/>
              </w:rPr>
              <w:t>主履行消防安全主体责任的能力和租户的消防安全意识，提醒房东和租户时时防火、常备不懈。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Merge w:val="continue"/>
            <w:tcBorders>
              <w:left w:val="single" w:color="auto" w:sz="8" w:space="0"/>
            </w:tcBorders>
            <w:noWrap w:val="0"/>
            <w:vAlign w:val="center"/>
          </w:tcPr>
          <w:p>
            <w:pPr>
              <w:jc w:val="center"/>
              <w:rPr>
                <w:rFonts w:hint="eastAsia" w:ascii="仿宋_GB2312" w:hAnsi="宋体" w:eastAsia="仿宋_GB2312" w:cs="Times New Roman"/>
                <w:color w:val="auto"/>
                <w:sz w:val="28"/>
                <w:szCs w:val="28"/>
              </w:rPr>
            </w:pPr>
          </w:p>
        </w:tc>
        <w:tc>
          <w:tcPr>
            <w:tcW w:w="473" w:type="pct"/>
            <w:tcBorders>
              <w:top w:val="single" w:color="auto" w:sz="4" w:space="0"/>
              <w:bottom w:val="single" w:color="auto" w:sz="8" w:space="0"/>
            </w:tcBorders>
            <w:noWrap w:val="0"/>
            <w:vAlign w:val="center"/>
          </w:tcPr>
          <w:p>
            <w:pPr>
              <w:jc w:val="center"/>
              <w:rPr>
                <w:rFonts w:hint="eastAsia" w:ascii="仿宋_GB2312" w:hAnsi="宋体" w:eastAsia="仿宋_GB2312" w:cs="Times New Roman"/>
                <w:color w:val="auto"/>
                <w:sz w:val="22"/>
                <w:szCs w:val="22"/>
              </w:rPr>
            </w:pPr>
            <w:r>
              <w:rPr>
                <w:rFonts w:hint="eastAsia" w:ascii="Times New Roman" w:hAnsi="Times New Roman" w:eastAsia="仿宋_GB2312" w:cs="Times New Roman"/>
                <w:color w:val="auto"/>
                <w:sz w:val="18"/>
                <w:szCs w:val="18"/>
              </w:rPr>
              <w:t>1</w:t>
            </w:r>
            <w:r>
              <w:rPr>
                <w:rFonts w:hint="eastAsia" w:ascii="仿宋_GB2312" w:hAnsi="宋体" w:eastAsia="仿宋_GB2312" w:cs="Times New Roman"/>
                <w:color w:val="auto"/>
                <w:sz w:val="18"/>
                <w:szCs w:val="18"/>
              </w:rPr>
              <w:t>即“一栋一档”建立消防工作档案。</w:t>
            </w:r>
          </w:p>
        </w:tc>
        <w:tc>
          <w:tcPr>
            <w:tcW w:w="4258" w:type="pct"/>
            <w:gridSpan w:val="8"/>
            <w:tcBorders>
              <w:top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宋体" w:eastAsia="仿宋_GB2312" w:cs="Times New Roman"/>
                <w:b/>
                <w:bCs/>
                <w:color w:val="auto"/>
                <w:w w:val="90"/>
                <w:sz w:val="24"/>
                <w:szCs w:val="24"/>
                <w:lang w:eastAsia="zh-CN"/>
              </w:rPr>
            </w:pPr>
            <w:r>
              <w:rPr>
                <w:rFonts w:hint="eastAsia" w:ascii="仿宋_GB2312" w:hAnsi="宋体" w:eastAsia="宋体" w:cs="宋体"/>
                <w:b/>
                <w:bCs/>
                <w:color w:val="auto"/>
                <w:kern w:val="0"/>
                <w:sz w:val="24"/>
                <w:szCs w:val="21"/>
                <w:lang w:eastAsia="zh-CN"/>
              </w:rPr>
              <w:t>□</w:t>
            </w:r>
            <w:r>
              <w:rPr>
                <w:rFonts w:hint="eastAsia" w:ascii="Times New Roman" w:hAnsi="Times New Roman" w:eastAsia="宋体" w:cs="Times New Roman"/>
                <w:b/>
                <w:bCs/>
                <w:color w:val="auto"/>
                <w:kern w:val="0"/>
                <w:sz w:val="24"/>
                <w:szCs w:val="24"/>
                <w:lang w:val="en-US" w:eastAsia="zh-CN"/>
              </w:rPr>
              <w:t>10</w:t>
            </w:r>
            <w:r>
              <w:rPr>
                <w:rFonts w:hint="eastAsia" w:ascii="仿宋_GB2312" w:hAnsi="宋体" w:eastAsia="宋体" w:cs="宋体"/>
                <w:b/>
                <w:bCs/>
                <w:color w:val="auto"/>
                <w:w w:val="90"/>
                <w:kern w:val="0"/>
                <w:sz w:val="24"/>
                <w:szCs w:val="24"/>
              </w:rPr>
              <w:t>.</w:t>
            </w:r>
            <w:r>
              <w:rPr>
                <w:rFonts w:hint="eastAsia" w:ascii="仿宋_GB2312" w:hAnsi="宋体" w:eastAsia="仿宋_GB2312" w:cs="InnMing-Medium"/>
                <w:b/>
                <w:bCs/>
                <w:color w:val="auto"/>
                <w:kern w:val="0"/>
                <w:sz w:val="24"/>
                <w:szCs w:val="24"/>
                <w:lang w:eastAsia="zh-CN"/>
              </w:rPr>
              <w:t>是否逐项采集出租屋消防工作档案资料。</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Times New Roman" w:eastAsia="仿宋_GB2312" w:cs="Times New Roman"/>
                <w:color w:val="auto"/>
                <w:w w:val="82"/>
                <w:sz w:val="24"/>
                <w:szCs w:val="24"/>
                <w:lang w:eastAsia="zh-CN"/>
              </w:rPr>
            </w:pPr>
            <w:r>
              <w:rPr>
                <w:rFonts w:hint="eastAsia" w:ascii="仿宋_GB2312" w:hAnsi="宋体" w:eastAsia="仿宋_GB2312" w:cs="Times New Roman"/>
                <w:b w:val="0"/>
                <w:bCs w:val="0"/>
                <w:color w:val="auto"/>
                <w:sz w:val="24"/>
                <w:szCs w:val="24"/>
                <w:lang w:val="en-US" w:eastAsia="zh-CN"/>
              </w:rPr>
              <w:t>（</w:t>
            </w:r>
            <w:r>
              <w:rPr>
                <w:rFonts w:hint="default" w:ascii="Times New Roman" w:hAnsi="Times New Roman" w:eastAsia="仿宋_GB2312" w:cs="Times New Roman"/>
                <w:b w:val="0"/>
                <w:bCs w:val="0"/>
                <w:color w:val="auto"/>
                <w:sz w:val="24"/>
                <w:szCs w:val="24"/>
                <w:lang w:val="en-US" w:eastAsia="zh-CN"/>
              </w:rPr>
              <w:t>1</w:t>
            </w:r>
            <w:r>
              <w:rPr>
                <w:rFonts w:hint="eastAsia" w:ascii="仿宋_GB2312" w:hAnsi="宋体" w:eastAsia="仿宋_GB2312" w:cs="Times New Roman"/>
                <w:b w:val="0"/>
                <w:bCs w:val="0"/>
                <w:color w:val="auto"/>
                <w:sz w:val="24"/>
                <w:szCs w:val="24"/>
                <w:lang w:val="en-US" w:eastAsia="zh-CN"/>
              </w:rPr>
              <w:t>）</w:t>
            </w:r>
            <w:r>
              <w:rPr>
                <w:rFonts w:hint="eastAsia" w:ascii="仿宋_GB2312" w:hAnsi="Times New Roman" w:eastAsia="仿宋_GB2312" w:cs="Times New Roman"/>
                <w:color w:val="auto"/>
                <w:spacing w:val="-6"/>
                <w:w w:val="100"/>
                <w:sz w:val="22"/>
                <w:szCs w:val="22"/>
                <w:lang w:eastAsia="zh-CN"/>
              </w:rPr>
              <w:t>出租屋信息登记表、常住人口个人信息表、村（居）证明材料</w:t>
            </w:r>
            <w:r>
              <w:rPr>
                <w:rFonts w:hint="eastAsia" w:ascii="仿宋_GB2312" w:hAnsi="Times New Roman" w:eastAsia="仿宋_GB2312" w:cs="Times New Roman"/>
                <w:color w:val="auto"/>
                <w:spacing w:val="-6"/>
                <w:w w:val="100"/>
                <w:sz w:val="24"/>
                <w:szCs w:val="24"/>
                <w:lang w:eastAsia="zh-CN"/>
              </w:rPr>
              <w:t>；</w:t>
            </w:r>
            <w:r>
              <w:rPr>
                <w:rFonts w:hint="eastAsia" w:ascii="仿宋_GB2312" w:hAnsi="宋体" w:eastAsia="仿宋_GB2312" w:cs="InnMing-Medium"/>
                <w:b/>
                <w:bCs/>
                <w:color w:val="auto"/>
                <w:w w:val="82"/>
                <w:kern w:val="0"/>
                <w:sz w:val="24"/>
                <w:szCs w:val="24"/>
                <w:lang w:eastAsia="zh-CN"/>
              </w:rPr>
              <w:t>□</w:t>
            </w:r>
            <w:r>
              <w:rPr>
                <w:rFonts w:hint="eastAsia" w:ascii="仿宋_GB2312" w:hAnsi="宋体" w:eastAsia="仿宋_GB2312" w:cs="InnMing-Medium"/>
                <w:b/>
                <w:bCs/>
                <w:color w:val="auto"/>
                <w:w w:val="82"/>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Times New Roman" w:eastAsia="仿宋_GB2312" w:cs="Times New Roman"/>
                <w:color w:val="auto"/>
                <w:sz w:val="24"/>
                <w:szCs w:val="24"/>
                <w:lang w:eastAsia="zh-CN"/>
              </w:rPr>
            </w:pPr>
            <w:r>
              <w:rPr>
                <w:rFonts w:hint="eastAsia" w:ascii="仿宋_GB2312"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2</w:t>
            </w:r>
            <w:r>
              <w:rPr>
                <w:rFonts w:hint="eastAsia" w:ascii="仿宋_GB2312" w:hAnsi="Times New Roman" w:eastAsia="仿宋_GB2312" w:cs="Times New Roman"/>
                <w:color w:val="auto"/>
                <w:sz w:val="24"/>
                <w:szCs w:val="24"/>
                <w:lang w:eastAsia="zh-CN"/>
              </w:rPr>
              <w:t>）</w:t>
            </w:r>
            <w:r>
              <w:rPr>
                <w:rFonts w:hint="eastAsia" w:ascii="仿宋_GB2312" w:hAnsi="Times New Roman" w:eastAsia="仿宋_GB2312" w:cs="Times New Roman"/>
                <w:color w:val="auto"/>
                <w:sz w:val="24"/>
                <w:szCs w:val="24"/>
              </w:rPr>
              <w:t>隐患整改</w:t>
            </w:r>
            <w:r>
              <w:rPr>
                <w:rFonts w:hint="eastAsia" w:ascii="仿宋_GB2312" w:hAnsi="Times New Roman" w:eastAsia="仿宋_GB2312" w:cs="Times New Roman"/>
                <w:color w:val="auto"/>
                <w:sz w:val="24"/>
                <w:szCs w:val="24"/>
                <w:lang w:eastAsia="zh-CN"/>
              </w:rPr>
              <w:t>前</w:t>
            </w:r>
            <w:r>
              <w:rPr>
                <w:rFonts w:hint="eastAsia" w:ascii="仿宋_GB2312" w:hAnsi="Times New Roman" w:eastAsia="仿宋_GB2312" w:cs="Times New Roman"/>
                <w:color w:val="auto"/>
                <w:sz w:val="24"/>
                <w:szCs w:val="24"/>
              </w:rPr>
              <w:t>照片</w:t>
            </w:r>
            <w:r>
              <w:rPr>
                <w:rFonts w:hint="eastAsia" w:ascii="仿宋_GB2312" w:hAnsi="Times New Roman" w:eastAsia="仿宋_GB2312" w:cs="Times New Roman"/>
                <w:color w:val="auto"/>
                <w:sz w:val="24"/>
                <w:szCs w:val="24"/>
                <w:lang w:eastAsia="zh-CN"/>
              </w:rPr>
              <w:t>（包括各个隐患）</w:t>
            </w:r>
            <w:r>
              <w:rPr>
                <w:rFonts w:hint="eastAsia" w:ascii="仿宋_GB2312" w:hAnsi="宋体" w:eastAsia="仿宋_GB2312" w:cs="InnMing-Medium"/>
                <w:b/>
                <w:bCs/>
                <w:color w:val="auto"/>
                <w:w w:val="82"/>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宋体" w:eastAsia="仿宋_GB2312" w:cs="InnMing-Medium"/>
                <w:b/>
                <w:bCs/>
                <w:color w:val="auto"/>
                <w:w w:val="82"/>
                <w:kern w:val="0"/>
                <w:sz w:val="24"/>
                <w:szCs w:val="24"/>
              </w:rPr>
            </w:pPr>
            <w:r>
              <w:rPr>
                <w:rFonts w:hint="eastAsia" w:ascii="仿宋_GB2312"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3</w:t>
            </w:r>
            <w:r>
              <w:rPr>
                <w:rFonts w:hint="eastAsia" w:ascii="仿宋_GB2312" w:hAnsi="Times New Roman" w:eastAsia="仿宋_GB2312" w:cs="Times New Roman"/>
                <w:color w:val="auto"/>
                <w:sz w:val="24"/>
                <w:szCs w:val="24"/>
                <w:lang w:eastAsia="zh-CN"/>
              </w:rPr>
              <w:t>）隐患整改后照片（逐个对应整改前隐患）</w:t>
            </w:r>
            <w:r>
              <w:rPr>
                <w:rFonts w:hint="eastAsia" w:ascii="仿宋_GB2312" w:hAnsi="宋体" w:eastAsia="仿宋_GB2312" w:cs="InnMing-Medium"/>
                <w:b/>
                <w:bCs/>
                <w:color w:val="auto"/>
                <w:w w:val="82"/>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Times New Roman" w:eastAsia="仿宋_GB2312" w:cs="Times New Roman"/>
                <w:color w:val="auto"/>
                <w:w w:val="85"/>
                <w:sz w:val="24"/>
                <w:szCs w:val="24"/>
                <w:lang w:eastAsia="zh-CN"/>
              </w:rPr>
            </w:pPr>
            <w:r>
              <w:rPr>
                <w:rFonts w:hint="eastAsia" w:ascii="仿宋_GB2312" w:hAnsi="Times New Roman" w:eastAsia="仿宋_GB2312" w:cs="Times New Roman"/>
                <w:color w:val="auto"/>
                <w:w w:val="85"/>
                <w:sz w:val="28"/>
                <w:szCs w:val="28"/>
                <w:lang w:eastAsia="zh-CN"/>
              </w:rPr>
              <w:t>（</w:t>
            </w:r>
            <w:r>
              <w:rPr>
                <w:rFonts w:hint="default" w:ascii="Times New Roman" w:hAnsi="Times New Roman" w:eastAsia="仿宋_GB2312" w:cs="Times New Roman"/>
                <w:color w:val="auto"/>
                <w:w w:val="85"/>
                <w:sz w:val="28"/>
                <w:szCs w:val="28"/>
                <w:lang w:val="en-US" w:eastAsia="zh-CN"/>
              </w:rPr>
              <w:t>4</w:t>
            </w:r>
            <w:r>
              <w:rPr>
                <w:rFonts w:hint="eastAsia" w:ascii="仿宋_GB2312" w:hAnsi="Times New Roman" w:eastAsia="仿宋_GB2312" w:cs="Times New Roman"/>
                <w:color w:val="auto"/>
                <w:w w:val="85"/>
                <w:sz w:val="28"/>
                <w:szCs w:val="28"/>
                <w:lang w:eastAsia="zh-CN"/>
              </w:rPr>
              <w:t>）</w:t>
            </w:r>
            <w:r>
              <w:rPr>
                <w:rFonts w:hint="eastAsia" w:ascii="仿宋_GB2312" w:hAnsi="Times New Roman" w:eastAsia="仿宋_GB2312" w:cs="Times New Roman"/>
                <w:color w:val="auto"/>
                <w:spacing w:val="-11"/>
                <w:w w:val="100"/>
                <w:sz w:val="24"/>
                <w:szCs w:val="24"/>
                <w:lang w:eastAsia="zh-CN"/>
              </w:rPr>
              <w:t>出租屋管理消防安全责任书是否签订（包括出租方、承租方）</w:t>
            </w:r>
            <w:r>
              <w:rPr>
                <w:rFonts w:hint="eastAsia" w:ascii="仿宋_GB2312" w:hAnsi="宋体" w:eastAsia="仿宋_GB2312" w:cs="InnMing-Medium"/>
                <w:b/>
                <w:bCs/>
                <w:color w:val="auto"/>
                <w:w w:val="85"/>
                <w:kern w:val="0"/>
                <w:sz w:val="24"/>
                <w:szCs w:val="24"/>
                <w:lang w:eastAsia="zh-CN"/>
              </w:rPr>
              <w:t>□</w:t>
            </w:r>
            <w:r>
              <w:rPr>
                <w:rFonts w:hint="eastAsia" w:ascii="仿宋_GB2312" w:hAnsi="宋体" w:eastAsia="仿宋_GB2312" w:cs="InnMing-Medium"/>
                <w:b/>
                <w:bCs/>
                <w:color w:val="auto"/>
                <w:w w:val="85"/>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宋体" w:eastAsia="仿宋_GB2312" w:cs="InnMing-Medium"/>
                <w:b/>
                <w:bCs/>
                <w:color w:val="auto"/>
                <w:w w:val="82"/>
                <w:kern w:val="0"/>
                <w:sz w:val="24"/>
                <w:szCs w:val="24"/>
              </w:rPr>
            </w:pPr>
            <w:r>
              <w:rPr>
                <w:rFonts w:hint="eastAsia" w:ascii="仿宋_GB2312" w:hAnsi="宋体" w:eastAsia="仿宋_GB2312" w:cs="Times New Roman"/>
                <w:b w:val="0"/>
                <w:bCs w:val="0"/>
                <w:color w:val="auto"/>
                <w:sz w:val="24"/>
                <w:szCs w:val="24"/>
                <w:lang w:eastAsia="zh-CN"/>
              </w:rPr>
              <w:t>（</w:t>
            </w:r>
            <w:r>
              <w:rPr>
                <w:rFonts w:hint="default" w:ascii="Times New Roman" w:hAnsi="Times New Roman" w:eastAsia="仿宋_GB2312" w:cs="Times New Roman"/>
                <w:b w:val="0"/>
                <w:bCs w:val="0"/>
                <w:color w:val="auto"/>
                <w:sz w:val="24"/>
                <w:szCs w:val="24"/>
                <w:lang w:val="en-US" w:eastAsia="zh-CN"/>
              </w:rPr>
              <w:t>5</w:t>
            </w:r>
            <w:r>
              <w:rPr>
                <w:rFonts w:hint="eastAsia" w:ascii="仿宋_GB2312" w:hAnsi="宋体" w:eastAsia="仿宋_GB2312" w:cs="Times New Roman"/>
                <w:b w:val="0"/>
                <w:bCs w:val="0"/>
                <w:color w:val="auto"/>
                <w:sz w:val="24"/>
                <w:szCs w:val="24"/>
                <w:lang w:eastAsia="zh-CN"/>
              </w:rPr>
              <w:t>）</w:t>
            </w:r>
            <w:r>
              <w:rPr>
                <w:rFonts w:hint="eastAsia" w:ascii="仿宋_GB2312" w:hAnsi="Times New Roman" w:eastAsia="仿宋_GB2312" w:cs="Times New Roman"/>
                <w:color w:val="auto"/>
                <w:sz w:val="24"/>
                <w:szCs w:val="24"/>
              </w:rPr>
              <w:t>出租屋</w:t>
            </w:r>
            <w:r>
              <w:rPr>
                <w:rFonts w:hint="eastAsia" w:ascii="仿宋_GB2312" w:hAnsi="Times New Roman" w:eastAsia="仿宋_GB2312" w:cs="Times New Roman"/>
                <w:color w:val="auto"/>
                <w:sz w:val="24"/>
                <w:szCs w:val="24"/>
                <w:lang w:eastAsia="zh-CN"/>
              </w:rPr>
              <w:t>各层</w:t>
            </w:r>
            <w:r>
              <w:rPr>
                <w:rFonts w:hint="eastAsia" w:ascii="仿宋_GB2312" w:hAnsi="Times New Roman" w:eastAsia="仿宋_GB2312" w:cs="Times New Roman"/>
                <w:color w:val="auto"/>
                <w:sz w:val="24"/>
                <w:szCs w:val="24"/>
              </w:rPr>
              <w:t>平面图等材料。</w:t>
            </w:r>
            <w:r>
              <w:rPr>
                <w:rFonts w:hint="eastAsia" w:ascii="仿宋_GB2312" w:hAnsi="宋体" w:eastAsia="仿宋_GB2312" w:cs="InnMing-Medium"/>
                <w:b/>
                <w:bCs/>
                <w:color w:val="auto"/>
                <w:w w:val="82"/>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宋体" w:eastAsia="仿宋_GB2312" w:cs="InnMing-Medium"/>
                <w:b/>
                <w:bCs/>
                <w:color w:val="auto"/>
                <w:w w:val="8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67" w:type="pct"/>
            <w:vMerge w:val="continue"/>
            <w:tcBorders>
              <w:left w:val="single" w:color="auto" w:sz="8" w:space="0"/>
              <w:bottom w:val="single" w:color="auto" w:sz="8" w:space="0"/>
            </w:tcBorders>
            <w:noWrap w:val="0"/>
            <w:vAlign w:val="center"/>
          </w:tcPr>
          <w:p>
            <w:pPr>
              <w:jc w:val="center"/>
              <w:rPr>
                <w:rFonts w:hint="eastAsia" w:ascii="仿宋_GB2312" w:hAnsi="宋体" w:eastAsia="仿宋_GB2312" w:cs="Times New Roman"/>
                <w:color w:val="auto"/>
                <w:sz w:val="28"/>
                <w:szCs w:val="28"/>
              </w:rPr>
            </w:pPr>
          </w:p>
        </w:tc>
        <w:tc>
          <w:tcPr>
            <w:tcW w:w="473" w:type="pct"/>
            <w:tcBorders>
              <w:top w:val="single" w:color="auto" w:sz="4" w:space="0"/>
              <w:bottom w:val="single" w:color="auto" w:sz="8" w:space="0"/>
            </w:tcBorders>
            <w:noWrap w:val="0"/>
            <w:vAlign w:val="center"/>
          </w:tcPr>
          <w:p>
            <w:pPr>
              <w:jc w:val="center"/>
              <w:rPr>
                <w:rFonts w:hint="eastAsia" w:ascii="仿宋_GB2312" w:hAnsi="宋体" w:eastAsia="仿宋_GB2312" w:cs="Times New Roman"/>
                <w:color w:val="auto"/>
                <w:sz w:val="21"/>
                <w:szCs w:val="21"/>
                <w:lang w:eastAsia="zh-CN"/>
              </w:rPr>
            </w:pPr>
            <w:r>
              <w:rPr>
                <w:rFonts w:hint="eastAsia" w:ascii="仿宋_GB2312" w:hAnsi="宋体" w:eastAsia="仿宋_GB2312" w:cs="Times New Roman"/>
                <w:color w:val="auto"/>
                <w:sz w:val="18"/>
                <w:szCs w:val="18"/>
                <w:lang w:eastAsia="zh-CN"/>
              </w:rPr>
              <w:t>其他</w:t>
            </w:r>
          </w:p>
        </w:tc>
        <w:tc>
          <w:tcPr>
            <w:tcW w:w="4258" w:type="pct"/>
            <w:gridSpan w:val="8"/>
            <w:tcBorders>
              <w:top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0"/>
                <w:sz w:val="24"/>
                <w:szCs w:val="24"/>
              </w:rPr>
              <w:t>□</w:t>
            </w:r>
            <w:r>
              <w:rPr>
                <w:rFonts w:hint="eastAsia" w:ascii="Times New Roman" w:hAnsi="Times New Roman" w:eastAsia="宋体" w:cs="Times New Roman"/>
                <w:b/>
                <w:bCs/>
                <w:color w:val="auto"/>
                <w:kern w:val="0"/>
                <w:sz w:val="24"/>
                <w:szCs w:val="24"/>
                <w:lang w:val="en-US" w:eastAsia="zh-CN"/>
              </w:rPr>
              <w:t>11.</w:t>
            </w:r>
            <w:r>
              <w:rPr>
                <w:rFonts w:hint="eastAsia" w:ascii="仿宋_GB2312" w:hAnsi="宋体" w:eastAsia="仿宋_GB2312" w:cs="InnMing-Medium"/>
                <w:b/>
                <w:bCs/>
                <w:color w:val="auto"/>
                <w:kern w:val="0"/>
                <w:sz w:val="24"/>
                <w:szCs w:val="24"/>
                <w:lang w:val="en-US" w:eastAsia="zh-CN"/>
              </w:rPr>
              <w:t>其他消防安全管理情况</w:t>
            </w:r>
            <w:r>
              <w:rPr>
                <w:rFonts w:hint="eastAsia" w:ascii="仿宋_GB2312" w:hAnsi="仿宋_GB2312" w:eastAsia="仿宋_GB2312" w:cs="仿宋_GB2312"/>
                <w:b/>
                <w:bCs/>
                <w:color w:val="auto"/>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仿宋_GB2312" w:eastAsia="仿宋_GB2312" w:cs="仿宋_GB2312"/>
                <w:b/>
                <w:bCs/>
                <w:color w:val="auto"/>
                <w:kern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仿宋_GB2312" w:eastAsia="仿宋_GB2312" w:cs="仿宋_GB2312"/>
                <w:b/>
                <w:bCs/>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41" w:type="pct"/>
            <w:gridSpan w:val="2"/>
            <w:tcBorders>
              <w:top w:val="single" w:color="auto" w:sz="8" w:space="0"/>
              <w:left w:val="single" w:color="auto" w:sz="8" w:space="0"/>
              <w:bottom w:val="single" w:color="auto" w:sz="8" w:space="0"/>
            </w:tcBorders>
            <w:noWrap w:val="0"/>
            <w:vAlign w:val="center"/>
          </w:tcPr>
          <w:p>
            <w:pPr>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备 注</w:t>
            </w:r>
          </w:p>
        </w:tc>
        <w:tc>
          <w:tcPr>
            <w:tcW w:w="4258" w:type="pct"/>
            <w:gridSpan w:val="8"/>
            <w:tcBorders>
              <w:top w:val="single" w:color="auto" w:sz="8" w:space="0"/>
              <w:bottom w:val="single" w:color="auto" w:sz="8" w:space="0"/>
              <w:right w:val="single" w:color="auto" w:sz="8" w:space="0"/>
            </w:tcBorders>
            <w:noWrap w:val="0"/>
            <w:vAlign w:val="center"/>
          </w:tcPr>
          <w:p>
            <w:pPr>
              <w:adjustRightInd w:val="0"/>
              <w:snapToGrid w:val="0"/>
              <w:spacing w:line="400" w:lineRule="atLeast"/>
              <w:rPr>
                <w:rFonts w:hint="eastAsia" w:ascii="仿宋_GB2312" w:hAnsi="宋体" w:eastAsia="仿宋_GB2312" w:cs="Times New Roman"/>
                <w:color w:val="auto"/>
                <w:sz w:val="24"/>
                <w:szCs w:val="24"/>
              </w:rPr>
            </w:pPr>
            <w:r>
              <w:rPr>
                <w:rFonts w:hint="eastAsia" w:ascii="仿宋_GB2312" w:hAnsi="宋体" w:eastAsia="仿宋_GB2312" w:cs="Times New Roman"/>
                <w:b/>
                <w:bCs/>
                <w:color w:val="auto"/>
                <w:sz w:val="24"/>
                <w:szCs w:val="24"/>
                <w:lang w:eastAsia="zh-CN"/>
              </w:rPr>
              <w:t>特殊情况可记录</w:t>
            </w:r>
          </w:p>
        </w:tc>
      </w:tr>
    </w:tbl>
    <w:p>
      <w:pPr>
        <w:snapToGrid w:val="0"/>
        <w:rPr>
          <w:rFonts w:hint="eastAsia" w:ascii="仿宋" w:hAnsi="仿宋" w:eastAsia="仿宋" w:cs="仿宋"/>
          <w:color w:val="auto"/>
          <w:spacing w:val="4"/>
          <w:sz w:val="32"/>
          <w:szCs w:val="32"/>
          <w:lang w:eastAsia="zh-CN"/>
        </w:rPr>
      </w:pPr>
      <w:r>
        <w:rPr>
          <w:rFonts w:hint="eastAsia" w:ascii="楷体_GB2312" w:hAnsi="Times New Roman" w:eastAsia="楷体_GB2312" w:cs="Times New Roman"/>
          <w:color w:val="auto"/>
          <w:sz w:val="24"/>
          <w:szCs w:val="21"/>
        </w:rPr>
        <w:t>此记录</w:t>
      </w:r>
      <w:r>
        <w:rPr>
          <w:rFonts w:hint="eastAsia" w:ascii="楷体_GB2312" w:hAnsi="Times New Roman" w:eastAsia="楷体_GB2312" w:cs="Times New Roman"/>
          <w:color w:val="auto"/>
          <w:sz w:val="24"/>
          <w:szCs w:val="21"/>
          <w:lang w:eastAsia="zh-CN"/>
        </w:rPr>
        <w:t>由公安派出所</w:t>
      </w:r>
      <w:r>
        <w:rPr>
          <w:rFonts w:hint="eastAsia" w:ascii="楷体_GB2312" w:hAnsi="Times New Roman" w:eastAsia="楷体_GB2312" w:cs="Times New Roman"/>
          <w:color w:val="auto"/>
          <w:sz w:val="24"/>
          <w:szCs w:val="21"/>
        </w:rPr>
        <w:t>存档。</w:t>
      </w:r>
    </w:p>
    <w:p>
      <w:pPr>
        <w:jc w:val="both"/>
        <w:rPr>
          <w:rFonts w:hint="eastAsia" w:ascii="黑体" w:hAnsi="黑体" w:eastAsia="黑体" w:cs="黑体"/>
          <w:color w:val="auto"/>
          <w:spacing w:val="4"/>
          <w:sz w:val="32"/>
          <w:szCs w:val="32"/>
          <w:lang w:eastAsia="zh-CN"/>
        </w:rPr>
      </w:pPr>
    </w:p>
    <w:p>
      <w:pPr>
        <w:jc w:val="both"/>
        <w:rPr>
          <w:rFonts w:hint="eastAsia" w:ascii="黑体" w:hAnsi="黑体" w:eastAsia="黑体" w:cs="黑体"/>
          <w:color w:val="auto"/>
          <w:spacing w:val="4"/>
          <w:sz w:val="32"/>
          <w:szCs w:val="32"/>
          <w:lang w:eastAsia="zh-CN"/>
        </w:rPr>
      </w:pPr>
    </w:p>
    <w:p>
      <w:pPr>
        <w:jc w:val="both"/>
        <w:rPr>
          <w:rFonts w:hint="eastAsia" w:ascii="黑体" w:hAnsi="黑体" w:eastAsia="黑体" w:cs="黑体"/>
          <w:color w:val="auto"/>
          <w:spacing w:val="4"/>
          <w:sz w:val="32"/>
          <w:szCs w:val="32"/>
          <w:lang w:eastAsia="zh-CN"/>
        </w:rPr>
      </w:pPr>
    </w:p>
    <w:p>
      <w:pPr>
        <w:jc w:val="both"/>
        <w:rPr>
          <w:rFonts w:hint="eastAsia" w:ascii="黑体" w:hAnsi="黑体" w:eastAsia="黑体" w:cs="黑体"/>
          <w:color w:val="auto"/>
          <w:spacing w:val="4"/>
          <w:sz w:val="32"/>
          <w:szCs w:val="32"/>
          <w:lang w:eastAsia="zh-CN"/>
        </w:rPr>
      </w:pPr>
    </w:p>
    <w:p>
      <w:pPr>
        <w:jc w:val="both"/>
        <w:rPr>
          <w:rFonts w:hint="eastAsia" w:ascii="黑体" w:hAnsi="黑体" w:eastAsia="黑体" w:cs="黑体"/>
          <w:color w:val="auto"/>
          <w:spacing w:val="4"/>
          <w:sz w:val="32"/>
          <w:szCs w:val="32"/>
          <w:lang w:eastAsia="zh-CN"/>
        </w:rPr>
      </w:pPr>
    </w:p>
    <w:p>
      <w:pPr>
        <w:jc w:val="both"/>
        <w:rPr>
          <w:rFonts w:hint="eastAsia" w:ascii="仿宋" w:hAnsi="仿宋" w:eastAsia="仿宋" w:cs="仿宋"/>
          <w:color w:val="auto"/>
          <w:spacing w:val="4"/>
          <w:sz w:val="32"/>
          <w:szCs w:val="32"/>
          <w:lang w:eastAsia="zh-CN"/>
        </w:rPr>
      </w:pPr>
      <w:r>
        <w:rPr>
          <w:rFonts w:hint="eastAsia" w:ascii="黑体" w:hAnsi="黑体" w:eastAsia="黑体" w:cs="黑体"/>
          <w:color w:val="auto"/>
          <w:spacing w:val="4"/>
          <w:sz w:val="32"/>
          <w:szCs w:val="32"/>
          <w:lang w:eastAsia="zh-CN"/>
        </w:rPr>
        <w:t>附件</w:t>
      </w:r>
      <w:r>
        <w:rPr>
          <w:rFonts w:hint="default" w:ascii="Times New Roman" w:hAnsi="Times New Roman" w:eastAsia="黑体" w:cs="Times New Roman"/>
          <w:color w:val="auto"/>
          <w:sz w:val="32"/>
          <w:szCs w:val="32"/>
          <w:lang w:val="en-US" w:eastAsia="zh-CN"/>
        </w:rPr>
        <w:t>2</w:t>
      </w:r>
      <w:r>
        <w:rPr>
          <w:rFonts w:hint="eastAsia" w:ascii="仿宋" w:hAnsi="仿宋" w:eastAsia="仿宋" w:cs="仿宋"/>
          <w:color w:val="auto"/>
          <w:spacing w:val="4"/>
          <w:sz w:val="32"/>
          <w:szCs w:val="32"/>
          <w:lang w:eastAsia="zh-CN"/>
        </w:rPr>
        <w:t>：</w:t>
      </w:r>
    </w:p>
    <w:p>
      <w:pPr>
        <w:jc w:val="center"/>
        <w:rPr>
          <w:rFonts w:hint="eastAsia" w:ascii="楷体_GB2312" w:hAnsi="Times New Roman" w:eastAsia="楷体_GB2312" w:cs="Times New Roman"/>
          <w:color w:val="auto"/>
          <w:sz w:val="28"/>
          <w:szCs w:val="28"/>
        </w:rPr>
      </w:pPr>
      <w:r>
        <w:rPr>
          <w:rFonts w:hint="eastAsia" w:ascii="楷体_GB2312" w:hAnsi="Times New Roman" w:eastAsia="楷体_GB2312" w:cs="Times New Roman"/>
          <w:color w:val="auto"/>
          <w:sz w:val="28"/>
          <w:szCs w:val="28"/>
        </w:rPr>
        <w:t>（此处印制</w:t>
      </w:r>
      <w:r>
        <w:rPr>
          <w:rFonts w:hint="eastAsia" w:ascii="楷体_GB2312" w:hAnsi="Times New Roman" w:eastAsia="楷体_GB2312" w:cs="Times New Roman"/>
          <w:color w:val="auto"/>
          <w:sz w:val="28"/>
          <w:szCs w:val="28"/>
          <w:lang w:eastAsia="zh-CN"/>
        </w:rPr>
        <w:t>镇（街）</w:t>
      </w:r>
      <w:r>
        <w:rPr>
          <w:rFonts w:hint="eastAsia" w:ascii="楷体_GB2312" w:hAnsi="Times New Roman" w:eastAsia="楷体_GB2312" w:cs="Times New Roman"/>
          <w:color w:val="auto"/>
          <w:sz w:val="28"/>
          <w:szCs w:val="28"/>
        </w:rPr>
        <w:t>名称）</w:t>
      </w:r>
    </w:p>
    <w:p>
      <w:pPr>
        <w:adjustRightInd w:val="0"/>
        <w:snapToGrid w:val="0"/>
        <w:spacing w:line="0" w:lineRule="atLeast"/>
        <w:jc w:val="center"/>
        <w:rPr>
          <w:rFonts w:hint="eastAsia" w:ascii="黑体" w:hAnsi="宋体" w:eastAsia="黑体" w:cs="Times New Roman"/>
          <w:color w:val="auto"/>
          <w:spacing w:val="4"/>
          <w:sz w:val="36"/>
          <w:szCs w:val="36"/>
        </w:rPr>
      </w:pPr>
      <w:r>
        <w:rPr>
          <w:rFonts w:hint="eastAsia" w:ascii="方正小标宋简体" w:hAnsi="方正小标宋简体" w:eastAsia="方正小标宋简体" w:cs="方正小标宋简体"/>
          <w:color w:val="auto"/>
          <w:spacing w:val="4"/>
          <w:sz w:val="36"/>
          <w:szCs w:val="36"/>
          <w:lang w:eastAsia="zh-CN"/>
        </w:rPr>
        <w:t>出租屋</w:t>
      </w:r>
      <w:r>
        <w:rPr>
          <w:rFonts w:hint="eastAsia" w:ascii="方正小标宋简体" w:hAnsi="方正小标宋简体" w:eastAsia="方正小标宋简体" w:cs="方正小标宋简体"/>
          <w:color w:val="auto"/>
          <w:spacing w:val="4"/>
          <w:sz w:val="36"/>
          <w:szCs w:val="36"/>
        </w:rPr>
        <w:t>日常消防监督检查记录</w:t>
      </w:r>
    </w:p>
    <w:p>
      <w:pPr>
        <w:adjustRightInd w:val="0"/>
        <w:snapToGrid w:val="0"/>
        <w:spacing w:line="0" w:lineRule="atLeast"/>
        <w:jc w:val="both"/>
        <w:rPr>
          <w:rFonts w:hint="eastAsia" w:ascii="仿宋_GB2312" w:hAnsi="宋体" w:eastAsia="仿宋_GB2312" w:cs="Times New Roman"/>
          <w:color w:val="auto"/>
          <w:spacing w:val="4"/>
          <w:sz w:val="28"/>
          <w:szCs w:val="28"/>
        </w:rPr>
      </w:pPr>
      <w:r>
        <w:rPr>
          <w:rFonts w:hint="eastAsia" w:ascii="仿宋_GB2312" w:hAnsi="宋体" w:eastAsia="仿宋_GB2312" w:cs="宋体"/>
          <w:b/>
          <w:bCs/>
          <w:color w:val="auto"/>
          <w:kern w:val="0"/>
          <w:sz w:val="28"/>
          <w:szCs w:val="28"/>
        </w:rPr>
        <w:t>检查日期：</w:t>
      </w:r>
      <w:r>
        <w:rPr>
          <w:rFonts w:hint="eastAsia" w:ascii="仿宋_GB2312" w:hAnsi="宋体" w:eastAsia="仿宋_GB2312" w:cs="宋体"/>
          <w:color w:val="auto"/>
          <w:kern w:val="0"/>
          <w:sz w:val="28"/>
          <w:szCs w:val="28"/>
        </w:rPr>
        <w:t xml:space="preserve"> </w:t>
      </w:r>
      <w:r>
        <w:rPr>
          <w:rFonts w:hint="eastAsia" w:ascii="Times New Roman" w:hAnsi="Times New Roman" w:eastAsia="仿宋_GB2312" w:cs="Times New Roman"/>
          <w:color w:val="auto"/>
          <w:sz w:val="28"/>
          <w:szCs w:val="28"/>
        </w:rPr>
        <w:t>20</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宋体"/>
          <w:color w:val="auto"/>
          <w:kern w:val="0"/>
          <w:sz w:val="28"/>
          <w:szCs w:val="28"/>
        </w:rPr>
        <w:t>年  月   日</w:t>
      </w:r>
      <w:r>
        <w:rPr>
          <w:rFonts w:hint="eastAsia" w:ascii="仿宋_GB2312" w:hAnsi="宋体" w:eastAsia="仿宋_GB2312" w:cs="宋体"/>
          <w:color w:val="auto"/>
          <w:kern w:val="0"/>
          <w:sz w:val="28"/>
          <w:szCs w:val="28"/>
          <w:lang w:val="en-US" w:eastAsia="zh-CN"/>
        </w:rPr>
        <w:t xml:space="preserve">               </w:t>
      </w:r>
      <w:r>
        <w:rPr>
          <w:rFonts w:hint="eastAsia" w:ascii="仿宋_GB2312" w:hAnsi="宋体" w:eastAsia="仿宋_GB2312" w:cs="Times New Roman"/>
          <w:b/>
          <w:bCs/>
          <w:color w:val="auto"/>
          <w:spacing w:val="4"/>
          <w:sz w:val="28"/>
          <w:szCs w:val="28"/>
        </w:rPr>
        <w:t>编号:</w:t>
      </w:r>
      <w:r>
        <w:rPr>
          <w:rFonts w:hint="eastAsia" w:ascii="仿宋_GB2312" w:hAnsi="宋体" w:eastAsia="仿宋_GB2312" w:cs="Times New Roman"/>
          <w:color w:val="auto"/>
          <w:spacing w:val="-4"/>
          <w:sz w:val="28"/>
          <w:szCs w:val="28"/>
        </w:rPr>
        <w:t>〔</w:t>
      </w:r>
      <w:r>
        <w:rPr>
          <w:rFonts w:hint="eastAsia" w:ascii="Times New Roman" w:hAnsi="Times New Roman" w:eastAsia="仿宋_GB2312" w:cs="Times New Roman"/>
          <w:color w:val="auto"/>
          <w:sz w:val="28"/>
          <w:szCs w:val="28"/>
          <w:lang w:val="en-US" w:eastAsia="zh-CN"/>
        </w:rPr>
        <w:t>20</w:t>
      </w:r>
      <w:r>
        <w:rPr>
          <w:rFonts w:hint="eastAsia" w:ascii="仿宋_GB2312" w:hAnsi="宋体" w:eastAsia="仿宋_GB2312" w:cs="Times New Roman"/>
          <w:color w:val="auto"/>
          <w:spacing w:val="-4"/>
          <w:sz w:val="28"/>
          <w:szCs w:val="28"/>
          <w:lang w:val="en-US" w:eastAsia="zh-CN"/>
        </w:rPr>
        <w:t xml:space="preserve">  </w:t>
      </w:r>
      <w:r>
        <w:rPr>
          <w:rFonts w:hint="eastAsia" w:ascii="仿宋_GB2312" w:hAnsi="宋体" w:eastAsia="仿宋_GB2312" w:cs="Times New Roman"/>
          <w:color w:val="auto"/>
          <w:spacing w:val="-4"/>
          <w:sz w:val="28"/>
          <w:szCs w:val="28"/>
        </w:rPr>
        <w:t>〕</w:t>
      </w:r>
      <w:r>
        <w:rPr>
          <w:rFonts w:hint="eastAsia" w:ascii="仿宋_GB2312" w:hAnsi="宋体" w:eastAsia="仿宋_GB2312" w:cs="Times New Roman"/>
          <w:color w:val="auto"/>
          <w:spacing w:val="4"/>
          <w:sz w:val="28"/>
          <w:szCs w:val="28"/>
        </w:rPr>
        <w:t xml:space="preserve">第 </w:t>
      </w:r>
      <w:r>
        <w:rPr>
          <w:rFonts w:hint="eastAsia" w:ascii="仿宋_GB2312" w:hAnsi="宋体" w:eastAsia="仿宋_GB2312" w:cs="Times New Roman"/>
          <w:color w:val="auto"/>
          <w:spacing w:val="4"/>
          <w:sz w:val="28"/>
          <w:szCs w:val="28"/>
          <w:lang w:val="en-US" w:eastAsia="zh-CN"/>
        </w:rPr>
        <w:t xml:space="preserve">   </w:t>
      </w:r>
      <w:r>
        <w:rPr>
          <w:rFonts w:hint="eastAsia" w:ascii="仿宋_GB2312" w:hAnsi="宋体" w:eastAsia="仿宋_GB2312" w:cs="Times New Roman"/>
          <w:color w:val="auto"/>
          <w:spacing w:val="4"/>
          <w:sz w:val="28"/>
          <w:szCs w:val="28"/>
        </w:rPr>
        <w:t>号</w:t>
      </w:r>
    </w:p>
    <w:tbl>
      <w:tblPr>
        <w:tblStyle w:val="4"/>
        <w:tblW w:w="9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928"/>
        <w:gridCol w:w="302"/>
        <w:gridCol w:w="962"/>
        <w:gridCol w:w="1214"/>
        <w:gridCol w:w="773"/>
        <w:gridCol w:w="1475"/>
        <w:gridCol w:w="1184"/>
        <w:gridCol w:w="75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7" w:type="dxa"/>
            <w:gridSpan w:val="3"/>
            <w:tcBorders>
              <w:top w:val="single" w:color="auto" w:sz="8" w:space="0"/>
              <w:left w:val="single" w:color="auto" w:sz="8" w:space="0"/>
            </w:tcBorders>
            <w:noWrap w:val="0"/>
            <w:vAlign w:val="center"/>
          </w:tcPr>
          <w:p>
            <w:pPr>
              <w:snapToGrid w:val="0"/>
              <w:rPr>
                <w:rFonts w:hint="eastAsia" w:ascii="仿宋_GB2312" w:hAnsi="宋体" w:eastAsia="仿宋_GB2312" w:cs="Times New Roman"/>
                <w:b/>
                <w:color w:val="auto"/>
                <w:sz w:val="24"/>
                <w:szCs w:val="24"/>
              </w:rPr>
            </w:pPr>
            <w:r>
              <w:rPr>
                <w:rFonts w:hint="eastAsia" w:ascii="仿宋_GB2312" w:hAnsi="宋体" w:eastAsia="仿宋_GB2312" w:cs="Times New Roman"/>
                <w:color w:val="auto"/>
                <w:sz w:val="24"/>
                <w:szCs w:val="24"/>
                <w:lang w:eastAsia="zh-CN"/>
              </w:rPr>
              <w:t>出租屋</w:t>
            </w:r>
            <w:r>
              <w:rPr>
                <w:rFonts w:hint="eastAsia" w:ascii="仿宋_GB2312" w:hAnsi="宋体" w:eastAsia="仿宋_GB2312" w:cs="Times New Roman"/>
                <w:color w:val="auto"/>
                <w:sz w:val="24"/>
                <w:szCs w:val="24"/>
              </w:rPr>
              <w:t>名称</w:t>
            </w:r>
          </w:p>
        </w:tc>
        <w:tc>
          <w:tcPr>
            <w:tcW w:w="2949" w:type="dxa"/>
            <w:gridSpan w:val="3"/>
            <w:tcBorders>
              <w:top w:val="single" w:color="auto" w:sz="8" w:space="0"/>
            </w:tcBorders>
            <w:noWrap w:val="0"/>
            <w:vAlign w:val="center"/>
          </w:tcPr>
          <w:p>
            <w:pPr>
              <w:snapToGrid w:val="0"/>
              <w:rPr>
                <w:rFonts w:hint="eastAsia" w:ascii="仿宋_GB2312" w:hAnsi="宋体" w:eastAsia="仿宋_GB2312" w:cs="Times New Roman"/>
                <w:b/>
                <w:color w:val="auto"/>
                <w:sz w:val="24"/>
                <w:szCs w:val="24"/>
                <w:lang w:val="en-US" w:eastAsia="zh-CN"/>
              </w:rPr>
            </w:pPr>
          </w:p>
        </w:tc>
        <w:tc>
          <w:tcPr>
            <w:tcW w:w="1475" w:type="dxa"/>
            <w:tcBorders>
              <w:top w:val="single" w:color="auto" w:sz="8" w:space="0"/>
            </w:tcBorders>
            <w:noWrap w:val="0"/>
            <w:vAlign w:val="center"/>
          </w:tcPr>
          <w:p>
            <w:pPr>
              <w:snapToGrid w:val="0"/>
              <w:spacing w:line="240" w:lineRule="atLeast"/>
              <w:ind w:left="20" w:leftChars="-42" w:right="-31" w:rightChars="-15" w:hanging="108" w:hangingChars="50"/>
              <w:jc w:val="center"/>
              <w:rPr>
                <w:rFonts w:hint="eastAsia" w:ascii="仿宋_GB2312" w:hAnsi="宋体" w:eastAsia="仿宋_GB2312" w:cs="Times New Roman"/>
                <w:color w:val="auto"/>
                <w:w w:val="90"/>
                <w:sz w:val="24"/>
                <w:szCs w:val="24"/>
              </w:rPr>
            </w:pPr>
            <w:r>
              <w:rPr>
                <w:rFonts w:hint="eastAsia" w:ascii="仿宋_GB2312" w:hAnsi="宋体" w:eastAsia="仿宋_GB2312" w:cs="Times New Roman"/>
                <w:color w:val="auto"/>
                <w:w w:val="90"/>
                <w:sz w:val="24"/>
                <w:szCs w:val="24"/>
                <w:lang w:eastAsia="zh-CN"/>
              </w:rPr>
              <w:t>出租屋房东</w:t>
            </w:r>
            <w:r>
              <w:rPr>
                <w:rFonts w:hint="eastAsia" w:ascii="仿宋_GB2312" w:hAnsi="宋体" w:eastAsia="仿宋_GB2312" w:cs="Times New Roman"/>
                <w:color w:val="auto"/>
                <w:w w:val="90"/>
                <w:sz w:val="24"/>
                <w:szCs w:val="24"/>
              </w:rPr>
              <w:t>/</w:t>
            </w:r>
          </w:p>
          <w:p>
            <w:pPr>
              <w:snapToGrid w:val="0"/>
              <w:spacing w:line="240" w:lineRule="atLeast"/>
              <w:ind w:left="20" w:leftChars="-42" w:right="-31" w:rightChars="-15" w:hanging="108" w:hangingChars="50"/>
              <w:jc w:val="center"/>
              <w:rPr>
                <w:rFonts w:hint="eastAsia" w:ascii="仿宋_GB2312" w:hAnsi="宋体" w:eastAsia="仿宋_GB2312" w:cs="Times New Roman"/>
                <w:color w:val="auto"/>
                <w:w w:val="90"/>
                <w:sz w:val="24"/>
                <w:szCs w:val="24"/>
              </w:rPr>
            </w:pPr>
            <w:r>
              <w:rPr>
                <w:rFonts w:hint="eastAsia" w:ascii="仿宋_GB2312" w:hAnsi="宋体" w:eastAsia="仿宋_GB2312" w:cs="Times New Roman"/>
                <w:color w:val="auto"/>
                <w:w w:val="90"/>
                <w:sz w:val="24"/>
                <w:szCs w:val="24"/>
              </w:rPr>
              <w:t>主要负责人</w:t>
            </w:r>
          </w:p>
          <w:p>
            <w:pPr>
              <w:snapToGrid w:val="0"/>
              <w:spacing w:line="240" w:lineRule="atLeast"/>
              <w:ind w:left="20" w:leftChars="-42" w:right="-31" w:rightChars="-15" w:hanging="108" w:hangingChars="50"/>
              <w:jc w:val="center"/>
              <w:rPr>
                <w:rFonts w:hint="eastAsia" w:ascii="仿宋_GB2312" w:hAnsi="宋体" w:eastAsia="仿宋_GB2312" w:cs="Times New Roman"/>
                <w:color w:val="auto"/>
                <w:w w:val="90"/>
                <w:sz w:val="24"/>
                <w:szCs w:val="24"/>
                <w:lang w:eastAsia="zh-CN"/>
              </w:rPr>
            </w:pPr>
            <w:r>
              <w:rPr>
                <w:rFonts w:hint="eastAsia" w:ascii="仿宋_GB2312" w:hAnsi="宋体" w:eastAsia="仿宋_GB2312" w:cs="Times New Roman"/>
                <w:color w:val="auto"/>
                <w:w w:val="90"/>
                <w:sz w:val="24"/>
                <w:szCs w:val="24"/>
                <w:lang w:eastAsia="zh-CN"/>
              </w:rPr>
              <w:t>（</w:t>
            </w:r>
            <w:r>
              <w:rPr>
                <w:rFonts w:hint="eastAsia" w:ascii="仿宋_GB2312" w:hAnsi="宋体" w:eastAsia="仿宋_GB2312" w:cs="Times New Roman"/>
                <w:color w:val="auto"/>
                <w:w w:val="90"/>
                <w:sz w:val="24"/>
                <w:szCs w:val="24"/>
                <w:lang w:val="en-US" w:eastAsia="zh-CN"/>
              </w:rPr>
              <w:t>电话</w:t>
            </w:r>
            <w:r>
              <w:rPr>
                <w:rFonts w:hint="eastAsia" w:ascii="仿宋_GB2312" w:hAnsi="宋体" w:eastAsia="仿宋_GB2312" w:cs="Times New Roman"/>
                <w:color w:val="auto"/>
                <w:w w:val="90"/>
                <w:sz w:val="24"/>
                <w:szCs w:val="24"/>
                <w:lang w:eastAsia="zh-CN"/>
              </w:rPr>
              <w:t>）</w:t>
            </w:r>
          </w:p>
        </w:tc>
        <w:tc>
          <w:tcPr>
            <w:tcW w:w="3552" w:type="dxa"/>
            <w:gridSpan w:val="3"/>
            <w:tcBorders>
              <w:top w:val="single" w:color="auto" w:sz="8" w:space="0"/>
              <w:right w:val="single" w:color="auto" w:sz="8" w:space="0"/>
            </w:tcBorders>
            <w:noWrap w:val="0"/>
            <w:vAlign w:val="center"/>
          </w:tcPr>
          <w:p>
            <w:pPr>
              <w:rPr>
                <w:rFonts w:hint="eastAsia" w:ascii="仿宋_GB2312" w:hAnsi="宋体" w:eastAsia="仿宋_GB2312" w:cs="Times New Roman"/>
                <w:b/>
                <w:color w:val="auto"/>
                <w:sz w:val="24"/>
                <w:szCs w:val="24"/>
                <w:lang w:eastAsia="zh-CN"/>
              </w:rPr>
            </w:pPr>
            <w:r>
              <w:rPr>
                <w:rFonts w:hint="eastAsia" w:ascii="仿宋_GB2312" w:hAnsi="宋体" w:eastAsia="仿宋_GB2312" w:cs="Times New Roman"/>
                <w:b/>
                <w:color w:val="auto"/>
                <w:sz w:val="24"/>
                <w:szCs w:val="24"/>
                <w:lang w:eastAsia="zh-CN"/>
              </w:rPr>
              <w:t>姓名（电话）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17" w:type="dxa"/>
            <w:gridSpan w:val="3"/>
            <w:tcBorders>
              <w:left w:val="single" w:color="auto" w:sz="8" w:space="0"/>
            </w:tcBorders>
            <w:noWrap w:val="0"/>
            <w:vAlign w:val="center"/>
          </w:tcPr>
          <w:p>
            <w:pPr>
              <w:snapToGrid w:val="0"/>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地    址</w:t>
            </w:r>
          </w:p>
        </w:tc>
        <w:tc>
          <w:tcPr>
            <w:tcW w:w="2949" w:type="dxa"/>
            <w:gridSpan w:val="3"/>
            <w:noWrap w:val="0"/>
            <w:vAlign w:val="center"/>
          </w:tcPr>
          <w:p>
            <w:pPr>
              <w:snapToGrid w:val="0"/>
              <w:rPr>
                <w:rFonts w:hint="eastAsia" w:ascii="仿宋_GB2312" w:hAnsi="宋体" w:eastAsia="仿宋_GB2312" w:cs="Times New Roman"/>
                <w:b/>
                <w:color w:val="auto"/>
                <w:sz w:val="24"/>
                <w:szCs w:val="24"/>
                <w:lang w:eastAsia="zh-CN"/>
              </w:rPr>
            </w:pPr>
          </w:p>
        </w:tc>
        <w:tc>
          <w:tcPr>
            <w:tcW w:w="1475" w:type="dxa"/>
            <w:noWrap w:val="0"/>
            <w:vAlign w:val="center"/>
          </w:tcPr>
          <w:p>
            <w:pPr>
              <w:snapToGrid w:val="0"/>
              <w:jc w:val="center"/>
              <w:rPr>
                <w:rFonts w:hint="eastAsia" w:ascii="仿宋_GB2312" w:hAnsi="宋体" w:eastAsia="仿宋_GB2312" w:cs="Times New Roman"/>
                <w:b/>
                <w:color w:val="auto"/>
                <w:sz w:val="24"/>
                <w:szCs w:val="24"/>
                <w:lang w:eastAsia="zh-CN"/>
              </w:rPr>
            </w:pPr>
            <w:r>
              <w:rPr>
                <w:rFonts w:hint="eastAsia" w:ascii="仿宋_GB2312" w:hAnsi="宋体" w:eastAsia="仿宋_GB2312" w:cs="Times New Roman"/>
                <w:b w:val="0"/>
                <w:bCs w:val="0"/>
                <w:color w:val="auto"/>
                <w:sz w:val="24"/>
                <w:szCs w:val="24"/>
                <w:lang w:eastAsia="zh-CN"/>
              </w:rPr>
              <w:t>使用功能</w:t>
            </w:r>
          </w:p>
        </w:tc>
        <w:tc>
          <w:tcPr>
            <w:tcW w:w="3552" w:type="dxa"/>
            <w:gridSpan w:val="3"/>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_GB2312" w:hAnsi="宋体" w:eastAsia="仿宋_GB2312" w:cs="Times New Roman"/>
                <w:b w:val="0"/>
                <w:bCs/>
                <w:color w:val="auto"/>
                <w:sz w:val="24"/>
                <w:szCs w:val="24"/>
                <w:lang w:val="en-US" w:eastAsia="zh-CN"/>
              </w:rPr>
            </w:pPr>
            <w:r>
              <w:rPr>
                <w:rFonts w:hint="eastAsia" w:ascii="仿宋_GB2312" w:hAnsi="宋体" w:eastAsia="仿宋_GB2312" w:cs="Times New Roman"/>
                <w:b w:val="0"/>
                <w:bCs/>
                <w:color w:val="auto"/>
                <w:sz w:val="24"/>
                <w:szCs w:val="24"/>
                <w:lang w:val="en-US" w:eastAsia="zh-CN"/>
              </w:rPr>
              <w:t>首层是否为车库、商铺；出租</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仿宋_GB2312" w:hAnsi="宋体" w:eastAsia="仿宋_GB2312" w:cs="Times New Roman"/>
                <w:b w:val="0"/>
                <w:bCs/>
                <w:color w:val="auto"/>
                <w:sz w:val="24"/>
                <w:szCs w:val="24"/>
                <w:lang w:val="en-US" w:eastAsia="zh-CN"/>
              </w:rPr>
            </w:pPr>
            <w:r>
              <w:rPr>
                <w:rFonts w:hint="eastAsia" w:ascii="仿宋_GB2312" w:hAnsi="宋体" w:eastAsia="仿宋_GB2312" w:cs="Times New Roman"/>
                <w:b w:val="0"/>
                <w:bCs/>
                <w:color w:val="auto"/>
                <w:sz w:val="24"/>
                <w:szCs w:val="24"/>
                <w:lang w:val="en-US" w:eastAsia="zh-CN"/>
              </w:rPr>
              <w:t>屋</w:t>
            </w:r>
            <w:r>
              <w:rPr>
                <w:rFonts w:hint="eastAsia" w:ascii="仿宋_GB2312" w:hAnsi="Times New Roman" w:eastAsia="仿宋_GB2312" w:cs="Times New Roman"/>
                <w:b w:val="0"/>
                <w:bCs/>
                <w:color w:val="auto"/>
                <w:sz w:val="24"/>
                <w:szCs w:val="21"/>
                <w:u w:val="single"/>
                <w:lang w:val="en-US" w:eastAsia="zh-CN"/>
              </w:rPr>
              <w:t xml:space="preserve">    </w:t>
            </w:r>
            <w:r>
              <w:rPr>
                <w:rFonts w:hint="eastAsia" w:ascii="仿宋_GB2312" w:hAnsi="宋体" w:eastAsia="仿宋_GB2312" w:cs="Times New Roman"/>
                <w:b w:val="0"/>
                <w:bCs/>
                <w:color w:val="auto"/>
                <w:sz w:val="24"/>
                <w:szCs w:val="24"/>
                <w:lang w:val="en-US" w:eastAsia="zh-CN"/>
              </w:rPr>
              <w:t>间；共</w:t>
            </w:r>
            <w:r>
              <w:rPr>
                <w:rFonts w:hint="eastAsia" w:ascii="仿宋_GB2312" w:hAnsi="Times New Roman" w:eastAsia="仿宋_GB2312" w:cs="Times New Roman"/>
                <w:b w:val="0"/>
                <w:bCs/>
                <w:color w:val="auto"/>
                <w:sz w:val="24"/>
                <w:szCs w:val="21"/>
                <w:u w:val="single"/>
                <w:lang w:val="en-US" w:eastAsia="zh-CN"/>
              </w:rPr>
              <w:t xml:space="preserve">    </w:t>
            </w:r>
            <w:r>
              <w:rPr>
                <w:rFonts w:hint="eastAsia" w:ascii="仿宋_GB2312" w:hAnsi="宋体" w:eastAsia="仿宋_GB2312" w:cs="Times New Roman"/>
                <w:b w:val="0"/>
                <w:bCs/>
                <w:color w:val="auto"/>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7" w:type="dxa"/>
            <w:gridSpan w:val="3"/>
            <w:tcBorders>
              <w:left w:val="single" w:color="auto" w:sz="8" w:space="0"/>
            </w:tcBorders>
            <w:noWrap w:val="0"/>
            <w:vAlign w:val="center"/>
          </w:tcPr>
          <w:p>
            <w:pPr>
              <w:snapToGrid w:val="0"/>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建筑面积（</w:t>
            </w:r>
            <w:r>
              <w:rPr>
                <w:rFonts w:hint="eastAsia" w:ascii="仿宋_GB2312" w:hAnsi="Times New Roman" w:eastAsia="仿宋_GB2312" w:cs="Times New Roman"/>
                <w:color w:val="auto"/>
                <w:sz w:val="24"/>
                <w:szCs w:val="24"/>
              </w:rPr>
              <w:t>m</w:t>
            </w:r>
            <w:r>
              <w:rPr>
                <w:rFonts w:hint="default" w:ascii="Times New Roman" w:hAnsi="Times New Roman" w:eastAsia="仿宋_GB2312" w:cs="Times New Roman"/>
                <w:color w:val="auto"/>
                <w:sz w:val="24"/>
                <w:szCs w:val="24"/>
                <w:vertAlign w:val="superscript"/>
              </w:rPr>
              <w:t>2</w:t>
            </w:r>
            <w:r>
              <w:rPr>
                <w:rFonts w:hint="eastAsia" w:ascii="仿宋_GB2312" w:hAnsi="宋体" w:eastAsia="仿宋_GB2312" w:cs="Times New Roman"/>
                <w:color w:val="auto"/>
                <w:sz w:val="24"/>
                <w:szCs w:val="24"/>
              </w:rPr>
              <w:t>）</w:t>
            </w:r>
          </w:p>
        </w:tc>
        <w:tc>
          <w:tcPr>
            <w:tcW w:w="962" w:type="dxa"/>
            <w:noWrap w:val="0"/>
            <w:vAlign w:val="center"/>
          </w:tcPr>
          <w:p>
            <w:pPr>
              <w:snapToGrid w:val="0"/>
              <w:rPr>
                <w:rFonts w:hint="eastAsia" w:ascii="仿宋_GB2312" w:hAnsi="宋体" w:eastAsia="仿宋_GB2312" w:cs="Times New Roman"/>
                <w:b/>
                <w:color w:val="auto"/>
                <w:sz w:val="24"/>
                <w:szCs w:val="24"/>
                <w:lang w:val="en-US" w:eastAsia="zh-CN"/>
              </w:rPr>
            </w:pPr>
          </w:p>
        </w:tc>
        <w:tc>
          <w:tcPr>
            <w:tcW w:w="1214" w:type="dxa"/>
            <w:noWrap w:val="0"/>
            <w:vAlign w:val="center"/>
          </w:tcPr>
          <w:p>
            <w:pPr>
              <w:snapToGrid w:val="0"/>
              <w:jc w:val="center"/>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建筑层数</w:t>
            </w:r>
          </w:p>
        </w:tc>
        <w:tc>
          <w:tcPr>
            <w:tcW w:w="773" w:type="dxa"/>
            <w:noWrap w:val="0"/>
            <w:vAlign w:val="center"/>
          </w:tcPr>
          <w:p>
            <w:pPr>
              <w:snapToGrid w:val="0"/>
              <w:jc w:val="left"/>
              <w:rPr>
                <w:rFonts w:hint="eastAsia" w:ascii="仿宋_GB2312" w:hAnsi="宋体" w:eastAsia="仿宋_GB2312" w:cs="Times New Roman"/>
                <w:b/>
                <w:color w:val="auto"/>
                <w:sz w:val="24"/>
                <w:szCs w:val="24"/>
                <w:lang w:eastAsia="zh-CN"/>
              </w:rPr>
            </w:pPr>
          </w:p>
        </w:tc>
        <w:tc>
          <w:tcPr>
            <w:tcW w:w="1475" w:type="dxa"/>
            <w:noWrap w:val="0"/>
            <w:vAlign w:val="center"/>
          </w:tcPr>
          <w:p>
            <w:pPr>
              <w:snapToGrid w:val="0"/>
              <w:jc w:val="both"/>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建筑高度（</w:t>
            </w:r>
            <w:r>
              <w:rPr>
                <w:rFonts w:hint="eastAsia" w:ascii="仿宋_GB2312" w:hAnsi="Times New Roman" w:eastAsia="仿宋_GB2312" w:cs="Times New Roman"/>
                <w:color w:val="auto"/>
                <w:sz w:val="24"/>
                <w:szCs w:val="24"/>
              </w:rPr>
              <w:t>m</w:t>
            </w:r>
            <w:r>
              <w:rPr>
                <w:rFonts w:hint="eastAsia" w:ascii="仿宋_GB2312" w:hAnsi="宋体" w:eastAsia="仿宋_GB2312" w:cs="Times New Roman"/>
                <w:color w:val="auto"/>
                <w:sz w:val="24"/>
                <w:szCs w:val="24"/>
              </w:rPr>
              <w:t>）</w:t>
            </w:r>
          </w:p>
        </w:tc>
        <w:tc>
          <w:tcPr>
            <w:tcW w:w="1184" w:type="dxa"/>
            <w:tcBorders>
              <w:right w:val="single" w:color="auto" w:sz="8" w:space="0"/>
            </w:tcBorders>
            <w:noWrap w:val="0"/>
            <w:vAlign w:val="center"/>
          </w:tcPr>
          <w:p>
            <w:pPr>
              <w:ind w:firstLine="592" w:firstLineChars="0"/>
              <w:rPr>
                <w:rFonts w:hint="eastAsia" w:ascii="仿宋_GB2312" w:hAnsi="Times New Roman" w:eastAsia="仿宋_GB2312" w:cs="Times New Roman"/>
                <w:b/>
                <w:color w:val="auto"/>
                <w:sz w:val="24"/>
                <w:szCs w:val="24"/>
                <w:lang w:val="en-US" w:eastAsia="zh-CN"/>
              </w:rPr>
            </w:pPr>
          </w:p>
        </w:tc>
        <w:tc>
          <w:tcPr>
            <w:tcW w:w="754" w:type="dxa"/>
            <w:tcBorders>
              <w:right w:val="single" w:color="auto" w:sz="8" w:space="0"/>
            </w:tcBorders>
            <w:noWrap w:val="0"/>
            <w:vAlign w:val="center"/>
          </w:tcPr>
          <w:p>
            <w:pPr>
              <w:rPr>
                <w:rFonts w:hint="default" w:ascii="仿宋_GB2312" w:hAnsi="Times New Roman" w:eastAsia="仿宋_GB2312" w:cs="Times New Roman"/>
                <w:b w:val="0"/>
                <w:bCs/>
                <w:color w:val="auto"/>
                <w:sz w:val="24"/>
                <w:szCs w:val="24"/>
                <w:lang w:val="en-US" w:eastAsia="zh-CN"/>
              </w:rPr>
            </w:pPr>
            <w:r>
              <w:rPr>
                <w:rFonts w:hint="eastAsia" w:ascii="仿宋_GB2312" w:hAnsi="Times New Roman" w:eastAsia="仿宋_GB2312" w:cs="Times New Roman"/>
                <w:b w:val="0"/>
                <w:bCs/>
                <w:color w:val="auto"/>
                <w:sz w:val="24"/>
                <w:szCs w:val="24"/>
                <w:lang w:val="en-US" w:eastAsia="zh-CN"/>
              </w:rPr>
              <w:t>电费户号</w:t>
            </w:r>
          </w:p>
        </w:tc>
        <w:tc>
          <w:tcPr>
            <w:tcW w:w="1614" w:type="dxa"/>
            <w:tcBorders>
              <w:right w:val="single" w:color="auto" w:sz="8" w:space="0"/>
            </w:tcBorders>
            <w:noWrap w:val="0"/>
            <w:vAlign w:val="center"/>
          </w:tcPr>
          <w:p>
            <w:pPr>
              <w:ind w:firstLine="592" w:firstLineChars="0"/>
              <w:rPr>
                <w:rFonts w:hint="eastAsia" w:ascii="仿宋_GB2312" w:hAnsi="Times New Roman" w:eastAsia="仿宋_GB2312" w:cs="Times New Roman"/>
                <w:b/>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593" w:type="dxa"/>
            <w:gridSpan w:val="10"/>
            <w:tcBorders>
              <w:top w:val="single" w:color="auto" w:sz="8" w:space="0"/>
              <w:left w:val="single" w:color="auto" w:sz="8" w:space="0"/>
              <w:right w:val="single" w:color="auto" w:sz="8" w:space="0"/>
            </w:tcBorders>
            <w:noWrap w:val="0"/>
            <w:vAlign w:val="center"/>
          </w:tcPr>
          <w:p>
            <w:pPr>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4"/>
                <w:szCs w:val="24"/>
              </w:rPr>
              <w:t>检查内容和情况记录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7" w:type="dxa"/>
            <w:vMerge w:val="restart"/>
            <w:tcBorders>
              <w:left w:val="single" w:color="auto" w:sz="8" w:space="0"/>
            </w:tcBorders>
            <w:noWrap w:val="0"/>
            <w:vAlign w:val="center"/>
          </w:tcPr>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检</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查</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情</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况</w:t>
            </w: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检</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查</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情</w:t>
            </w:r>
          </w:p>
          <w:p>
            <w:pPr>
              <w:jc w:val="center"/>
              <w:rPr>
                <w:rFonts w:hint="eastAsia"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况</w:t>
            </w:r>
          </w:p>
          <w:p>
            <w:pPr>
              <w:jc w:val="center"/>
              <w:rPr>
                <w:rFonts w:hint="eastAsia" w:ascii="仿宋_GB2312" w:hAnsi="宋体" w:eastAsia="仿宋_GB2312" w:cs="Times New Roman"/>
                <w:color w:val="auto"/>
                <w:sz w:val="28"/>
                <w:szCs w:val="28"/>
                <w:lang w:eastAsia="zh-CN"/>
              </w:rPr>
            </w:pPr>
          </w:p>
        </w:tc>
        <w:tc>
          <w:tcPr>
            <w:tcW w:w="928" w:type="dxa"/>
            <w:noWrap w:val="0"/>
            <w:vAlign w:val="center"/>
          </w:tcPr>
          <w:p>
            <w:pPr>
              <w:jc w:val="center"/>
              <w:rPr>
                <w:rFonts w:hint="eastAsia" w:ascii="仿宋_GB2312" w:hAnsi="宋体"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4</w:t>
            </w:r>
            <w:r>
              <w:rPr>
                <w:rFonts w:hint="eastAsia" w:ascii="仿宋_GB2312" w:hAnsi="宋体" w:eastAsia="仿宋_GB2312" w:cs="Times New Roman"/>
                <w:color w:val="auto"/>
                <w:sz w:val="18"/>
                <w:szCs w:val="18"/>
                <w:lang w:val="en-US" w:eastAsia="zh-CN"/>
              </w:rPr>
              <w:t>类必须规范的消防设施</w:t>
            </w:r>
          </w:p>
        </w:tc>
        <w:tc>
          <w:tcPr>
            <w:tcW w:w="8278" w:type="dxa"/>
            <w:gridSpan w:val="8"/>
            <w:tcBorders>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default" w:ascii="Times New Roman" w:hAnsi="Times New Roman" w:eastAsia="宋体" w:cs="Times New Roman"/>
                <w:b/>
                <w:bCs/>
                <w:color w:val="auto"/>
                <w:kern w:val="0"/>
                <w:sz w:val="24"/>
                <w:szCs w:val="24"/>
              </w:rPr>
              <w:t>1.</w:t>
            </w:r>
            <w:r>
              <w:rPr>
                <w:rFonts w:hint="eastAsia" w:ascii="仿宋_GB2312" w:hAnsi="宋体" w:eastAsia="仿宋_GB2312" w:cs="InnMing-Medium"/>
                <w:b/>
                <w:bCs/>
                <w:color w:val="auto"/>
                <w:kern w:val="0"/>
                <w:sz w:val="24"/>
                <w:szCs w:val="24"/>
              </w:rPr>
              <w:t>设置完全物理分隔。</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rPr>
            </w:pPr>
            <w:r>
              <w:rPr>
                <w:rFonts w:hint="eastAsia" w:ascii="仿宋_GB2312" w:hAnsi="宋体" w:eastAsia="仿宋_GB2312" w:cs="InnMing-Medium"/>
                <w:color w:val="auto"/>
                <w:spacing w:val="-6"/>
                <w:kern w:val="0"/>
                <w:sz w:val="24"/>
                <w:szCs w:val="24"/>
              </w:rPr>
              <w:t>出租屋与生产、储存（如摩托车库</w:t>
            </w:r>
            <w:r>
              <w:rPr>
                <w:rFonts w:hint="eastAsia" w:ascii="仿宋_GB2312" w:hAnsi="宋体" w:eastAsia="仿宋_GB2312" w:cs="InnMing-Medium"/>
                <w:color w:val="auto"/>
                <w:spacing w:val="-6"/>
                <w:kern w:val="0"/>
                <w:sz w:val="24"/>
                <w:szCs w:val="24"/>
                <w:lang w:eastAsia="zh-CN"/>
              </w:rPr>
              <w:t>等</w:t>
            </w:r>
            <w:r>
              <w:rPr>
                <w:rFonts w:hint="eastAsia" w:ascii="仿宋_GB2312" w:hAnsi="宋体" w:eastAsia="仿宋_GB2312" w:cs="InnMing-Medium"/>
                <w:color w:val="auto"/>
                <w:spacing w:val="-6"/>
                <w:kern w:val="0"/>
                <w:sz w:val="24"/>
                <w:szCs w:val="24"/>
              </w:rPr>
              <w:t>）、经营（小档口）其他物品的场所设置在同一建筑物内时，居住部分与非居住部分应设置</w:t>
            </w:r>
            <w:r>
              <w:rPr>
                <w:rFonts w:hint="eastAsia" w:ascii="仿宋_GB2312" w:hAnsi="宋体" w:eastAsia="仿宋_GB2312" w:cs="InnMing-Medium"/>
                <w:color w:val="auto"/>
                <w:spacing w:val="-6"/>
                <w:kern w:val="0"/>
                <w:sz w:val="24"/>
                <w:szCs w:val="24"/>
                <w:lang w:eastAsia="zh-CN"/>
              </w:rPr>
              <w:t>耐火极限不小于</w:t>
            </w:r>
            <w:r>
              <w:rPr>
                <w:rFonts w:hint="default" w:ascii="Times New Roman" w:hAnsi="Times New Roman" w:eastAsia="仿宋_GB2312" w:cs="Times New Roman"/>
                <w:color w:val="auto"/>
                <w:spacing w:val="-6"/>
                <w:kern w:val="0"/>
                <w:sz w:val="24"/>
                <w:szCs w:val="24"/>
                <w:lang w:val="en-US" w:eastAsia="zh-CN"/>
              </w:rPr>
              <w:t>2.5</w:t>
            </w:r>
            <w:r>
              <w:rPr>
                <w:rFonts w:hint="eastAsia" w:ascii="仿宋_GB2312" w:hAnsi="宋体" w:eastAsia="仿宋_GB2312" w:cs="InnMing-Medium"/>
                <w:color w:val="auto"/>
                <w:spacing w:val="-6"/>
                <w:kern w:val="0"/>
                <w:sz w:val="24"/>
                <w:szCs w:val="24"/>
                <w:lang w:val="en-US" w:eastAsia="zh-CN"/>
              </w:rPr>
              <w:t>小时的</w:t>
            </w:r>
            <w:r>
              <w:rPr>
                <w:rFonts w:hint="eastAsia" w:ascii="仿宋_GB2312" w:hAnsi="宋体" w:eastAsia="仿宋_GB2312" w:cs="InnMing-Medium"/>
                <w:color w:val="auto"/>
                <w:spacing w:val="-6"/>
                <w:kern w:val="0"/>
                <w:sz w:val="24"/>
                <w:szCs w:val="24"/>
              </w:rPr>
              <w:t>砖墙、</w:t>
            </w:r>
            <w:r>
              <w:rPr>
                <w:rFonts w:hint="eastAsia" w:ascii="仿宋_GB2312" w:hAnsi="宋体" w:eastAsia="仿宋_GB2312" w:cs="InnMing-Medium"/>
                <w:color w:val="auto"/>
                <w:spacing w:val="-6"/>
                <w:kern w:val="0"/>
                <w:sz w:val="24"/>
                <w:szCs w:val="24"/>
                <w:lang w:eastAsia="zh-CN"/>
              </w:rPr>
              <w:t>耐火极限不小于</w:t>
            </w:r>
            <w:r>
              <w:rPr>
                <w:rFonts w:hint="eastAsia" w:ascii="Times New Roman" w:hAnsi="Times New Roman" w:eastAsia="仿宋_GB2312" w:cs="Times New Roman"/>
                <w:color w:val="auto"/>
                <w:spacing w:val="-6"/>
                <w:kern w:val="0"/>
                <w:sz w:val="24"/>
                <w:szCs w:val="24"/>
                <w:lang w:val="en-US" w:eastAsia="zh-CN"/>
              </w:rPr>
              <w:t>1.5</w:t>
            </w:r>
            <w:r>
              <w:rPr>
                <w:rFonts w:hint="eastAsia" w:ascii="仿宋_GB2312" w:hAnsi="宋体" w:eastAsia="仿宋_GB2312" w:cs="InnMing-Medium"/>
                <w:color w:val="auto"/>
                <w:spacing w:val="-6"/>
                <w:kern w:val="0"/>
                <w:sz w:val="24"/>
                <w:szCs w:val="24"/>
                <w:lang w:val="en-US" w:eastAsia="zh-CN"/>
              </w:rPr>
              <w:t>小时的</w:t>
            </w:r>
            <w:r>
              <w:rPr>
                <w:rFonts w:hint="eastAsia" w:ascii="仿宋_GB2312" w:hAnsi="宋体" w:eastAsia="仿宋_GB2312" w:cs="InnMing-Medium"/>
                <w:color w:val="auto"/>
                <w:spacing w:val="-6"/>
                <w:kern w:val="0"/>
                <w:sz w:val="24"/>
                <w:szCs w:val="24"/>
              </w:rPr>
              <w:t>楼板和</w:t>
            </w:r>
            <w:r>
              <w:rPr>
                <w:rFonts w:hint="eastAsia" w:ascii="仿宋_GB2312" w:hAnsi="宋体" w:eastAsia="仿宋_GB2312" w:cs="InnMing-Medium"/>
                <w:color w:val="auto"/>
                <w:spacing w:val="-6"/>
                <w:kern w:val="0"/>
                <w:sz w:val="24"/>
                <w:szCs w:val="24"/>
                <w:lang w:eastAsia="zh-CN"/>
              </w:rPr>
              <w:t>甲</w:t>
            </w:r>
            <w:r>
              <w:rPr>
                <w:rFonts w:hint="eastAsia" w:ascii="仿宋_GB2312" w:hAnsi="宋体" w:eastAsia="仿宋_GB2312" w:cs="InnMing-Medium"/>
                <w:color w:val="auto"/>
                <w:spacing w:val="-6"/>
                <w:kern w:val="0"/>
                <w:sz w:val="24"/>
                <w:szCs w:val="24"/>
              </w:rPr>
              <w:t>级防火门进行完全物理分隔。</w:t>
            </w:r>
            <w:r>
              <w:rPr>
                <w:rFonts w:hint="eastAsia" w:ascii="仿宋_GB2312" w:hAnsi="宋体" w:eastAsia="仿宋_GB2312" w:cs="InnMing-Medium"/>
                <w:b/>
                <w:bCs/>
                <w:color w:val="auto"/>
                <w:kern w:val="0"/>
                <w:sz w:val="24"/>
                <w:szCs w:val="24"/>
                <w:lang w:eastAsia="zh-CN"/>
              </w:rPr>
              <w:t>□</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宋体" w:cs="Times New Roman"/>
                <w:b/>
                <w:bCs/>
                <w:color w:val="auto"/>
                <w:kern w:val="0"/>
                <w:sz w:val="24"/>
                <w:szCs w:val="24"/>
                <w:lang w:val="en-US" w:eastAsia="zh-CN"/>
              </w:rPr>
              <w:t>2</w:t>
            </w:r>
            <w:r>
              <w:rPr>
                <w:rFonts w:hint="eastAsia" w:ascii="Times New Roman" w:hAnsi="Times New Roman" w:eastAsia="宋体" w:cs="Times New Roman"/>
                <w:b/>
                <w:bCs/>
                <w:color w:val="auto"/>
                <w:kern w:val="0"/>
                <w:sz w:val="24"/>
                <w:szCs w:val="24"/>
              </w:rPr>
              <w:t>.</w:t>
            </w:r>
            <w:r>
              <w:rPr>
                <w:rFonts w:hint="eastAsia" w:ascii="仿宋_GB2312" w:hAnsi="宋体" w:eastAsia="仿宋_GB2312" w:cs="InnMing-Medium"/>
                <w:b/>
                <w:bCs/>
                <w:color w:val="auto"/>
                <w:kern w:val="0"/>
                <w:sz w:val="24"/>
                <w:szCs w:val="24"/>
              </w:rPr>
              <w:t>配置疏散逃生设施。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lang w:val="en-US" w:eastAsia="zh-CN"/>
              </w:rPr>
            </w:pPr>
            <w:r>
              <w:rPr>
                <w:rFonts w:hint="eastAsia" w:ascii="仿宋_GB2312" w:hAnsi="宋体" w:eastAsia="仿宋_GB2312" w:cs="InnMing-Medium"/>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rPr>
              <w:t>疏散楼梯、疏散走道内应设置消防应急照明</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rPr>
              <w:t>车库、走廊等公共区域应设置</w:t>
            </w:r>
            <w:r>
              <w:rPr>
                <w:rFonts w:hint="eastAsia" w:ascii="仿宋_GB2312" w:hAnsi="宋体" w:eastAsia="仿宋_GB2312" w:cs="InnMing-Medium"/>
                <w:color w:val="auto"/>
                <w:kern w:val="0"/>
                <w:sz w:val="24"/>
                <w:szCs w:val="24"/>
                <w:lang w:val="en-US" w:eastAsia="zh-CN"/>
              </w:rPr>
              <w:t>联网型独立式感烟火灾探测</w:t>
            </w:r>
            <w:r>
              <w:rPr>
                <w:rFonts w:hint="eastAsia" w:ascii="仿宋_GB2312" w:hAnsi="宋体" w:eastAsia="仿宋_GB2312" w:cs="InnMing-Medium"/>
                <w:color w:val="auto"/>
                <w:kern w:val="0"/>
                <w:sz w:val="24"/>
                <w:szCs w:val="24"/>
              </w:rPr>
              <w:t>报警器</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b/>
                <w:bCs/>
                <w:color w:val="auto"/>
                <w:kern w:val="0"/>
                <w:sz w:val="24"/>
                <w:szCs w:val="24"/>
              </w:rPr>
              <w:t>□是  □否</w:t>
            </w:r>
            <w:r>
              <w:rPr>
                <w:rFonts w:hint="eastAsia" w:ascii="仿宋_GB2312" w:hAnsi="宋体" w:eastAsia="仿宋_GB2312" w:cs="InnMing-Medium"/>
                <w:color w:val="auto"/>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仿宋_GB2312" w:cs="InnMing-Medium"/>
                <w:color w:val="auto"/>
                <w:kern w:val="0"/>
                <w:sz w:val="24"/>
                <w:szCs w:val="24"/>
                <w:lang w:val="en-US" w:eastAsia="zh-CN"/>
              </w:rPr>
              <w:t>（</w:t>
            </w:r>
            <w:r>
              <w:rPr>
                <w:rFonts w:hint="eastAsia" w:ascii="Times New Roman" w:hAnsi="Times New Roman" w:eastAsia="仿宋_GB2312" w:cs="Times New Roman"/>
                <w:color w:val="auto"/>
                <w:kern w:val="0"/>
                <w:sz w:val="24"/>
                <w:szCs w:val="24"/>
                <w:lang w:val="en-US" w:eastAsia="zh-CN"/>
              </w:rPr>
              <w:t>2</w:t>
            </w:r>
            <w:r>
              <w:rPr>
                <w:rFonts w:hint="eastAsia" w:ascii="仿宋_GB2312" w:hAnsi="宋体" w:eastAsia="仿宋_GB2312" w:cs="InnMing-Medium"/>
                <w:color w:val="auto"/>
                <w:kern w:val="0"/>
                <w:sz w:val="24"/>
                <w:szCs w:val="24"/>
                <w:lang w:val="en-US" w:eastAsia="zh-CN"/>
              </w:rPr>
              <w:t>）</w:t>
            </w:r>
            <w:r>
              <w:rPr>
                <w:rFonts w:hint="eastAsia" w:ascii="仿宋_GB2312" w:hAnsi="宋体" w:eastAsia="仿宋_GB2312" w:cs="InnMing-Medium"/>
                <w:color w:val="auto"/>
                <w:kern w:val="0"/>
                <w:sz w:val="24"/>
                <w:szCs w:val="24"/>
              </w:rPr>
              <w:t>疏散楼梯间直通屋顶平台的门不得上锁、直通一楼室外的疏散通道应保持畅通，每个外窗、阳台上的防盗网应设置</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rPr>
              <w:t>米（竖）X</w:t>
            </w:r>
            <w:r>
              <w:rPr>
                <w:rFonts w:hint="eastAsia" w:ascii="Times New Roman" w:hAnsi="Times New Roman" w:eastAsia="仿宋_GB2312" w:cs="Times New Roman"/>
                <w:color w:val="auto"/>
                <w:kern w:val="0"/>
                <w:sz w:val="24"/>
                <w:szCs w:val="24"/>
                <w:lang w:val="en-US" w:eastAsia="zh-CN"/>
              </w:rPr>
              <w:t>0.8</w:t>
            </w:r>
            <w:r>
              <w:rPr>
                <w:rFonts w:hint="eastAsia" w:ascii="仿宋_GB2312" w:hAnsi="宋体" w:eastAsia="仿宋_GB2312" w:cs="InnMing-Medium"/>
                <w:color w:val="auto"/>
                <w:kern w:val="0"/>
                <w:sz w:val="24"/>
                <w:szCs w:val="24"/>
              </w:rPr>
              <w:t>米（横）且向外开启的紧急逃生口；</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rPr>
            </w:pPr>
            <w:r>
              <w:rPr>
                <w:rFonts w:hint="eastAsia" w:ascii="仿宋_GB2312" w:hAnsi="宋体" w:eastAsia="仿宋_GB2312" w:cs="InnMing-Medium"/>
                <w:b w:val="0"/>
                <w:bCs w:val="0"/>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3</w:t>
            </w:r>
            <w:r>
              <w:rPr>
                <w:rFonts w:hint="eastAsia" w:ascii="仿宋_GB2312" w:hAnsi="宋体" w:eastAsia="仿宋_GB2312" w:cs="InnMing-Medium"/>
                <w:b w:val="0"/>
                <w:bCs w:val="0"/>
                <w:color w:val="auto"/>
                <w:kern w:val="0"/>
                <w:sz w:val="24"/>
                <w:szCs w:val="24"/>
                <w:lang w:eastAsia="zh-CN"/>
              </w:rPr>
              <w:t>）</w:t>
            </w:r>
            <w:r>
              <w:rPr>
                <w:rFonts w:hint="eastAsia" w:ascii="仿宋_GB2312" w:hAnsi="宋体" w:eastAsia="仿宋_GB2312" w:cs="InnMing-Medium"/>
                <w:color w:val="auto"/>
                <w:kern w:val="0"/>
                <w:sz w:val="24"/>
                <w:szCs w:val="24"/>
              </w:rPr>
              <w:t>每个租户房间内应配置往复式逃生缓降器、</w:t>
            </w:r>
            <w:r>
              <w:rPr>
                <w:rFonts w:hint="eastAsia" w:ascii="仿宋_GB2312" w:hAnsi="宋体" w:eastAsia="仿宋_GB2312" w:cs="InnMing-Medium"/>
                <w:color w:val="auto"/>
                <w:kern w:val="0"/>
                <w:sz w:val="24"/>
                <w:szCs w:val="24"/>
                <w:lang w:eastAsia="zh-CN"/>
              </w:rPr>
              <w:t>防毒面具</w:t>
            </w:r>
            <w:r>
              <w:rPr>
                <w:rFonts w:hint="eastAsia" w:ascii="仿宋_GB2312" w:hAnsi="宋体" w:eastAsia="仿宋_GB2312" w:cs="InnMing-Medium"/>
                <w:color w:val="auto"/>
                <w:kern w:val="0"/>
                <w:sz w:val="24"/>
                <w:szCs w:val="24"/>
              </w:rPr>
              <w:t>和手电筒</w:t>
            </w:r>
            <w:r>
              <w:rPr>
                <w:rFonts w:hint="eastAsia" w:ascii="仿宋_GB2312" w:hAnsi="宋体" w:eastAsia="仿宋_GB2312" w:cs="InnMing-Medium"/>
                <w:color w:val="auto"/>
                <w:kern w:val="0"/>
                <w:sz w:val="24"/>
                <w:szCs w:val="24"/>
                <w:lang w:eastAsia="zh-CN"/>
              </w:rPr>
              <w:t>（三类必须配齐，缺一个都属于否）</w:t>
            </w:r>
            <w:r>
              <w:rPr>
                <w:rFonts w:hint="eastAsia" w:ascii="仿宋_GB2312" w:hAnsi="宋体" w:eastAsia="仿宋_GB2312" w:cs="InnMing-Medium"/>
                <w:color w:val="auto"/>
                <w:kern w:val="0"/>
                <w:sz w:val="24"/>
                <w:szCs w:val="24"/>
              </w:rPr>
              <w:t>。</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宋体" w:cs="Times New Roman"/>
                <w:b/>
                <w:bCs/>
                <w:color w:val="auto"/>
                <w:kern w:val="0"/>
                <w:sz w:val="24"/>
                <w:szCs w:val="24"/>
                <w:lang w:val="en-US" w:eastAsia="zh-CN"/>
              </w:rPr>
              <w:t>3</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设置灭火扑救设施。</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rPr>
            </w:pPr>
            <w:r>
              <w:rPr>
                <w:rFonts w:hint="eastAsia" w:ascii="仿宋_GB2312" w:hAnsi="宋体" w:eastAsia="仿宋_GB2312" w:cs="InnMing-Medium"/>
                <w:color w:val="auto"/>
                <w:kern w:val="0"/>
                <w:sz w:val="24"/>
                <w:szCs w:val="24"/>
                <w:lang w:eastAsia="zh-CN"/>
              </w:rPr>
              <w:t>（</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rPr>
              <w:t>每层</w:t>
            </w:r>
            <w:r>
              <w:rPr>
                <w:rFonts w:hint="eastAsia" w:ascii="仿宋_GB2312" w:hAnsi="宋体" w:eastAsia="仿宋_GB2312" w:cs="InnMing-Medium"/>
                <w:color w:val="auto"/>
                <w:kern w:val="0"/>
                <w:sz w:val="24"/>
                <w:szCs w:val="24"/>
                <w:lang w:eastAsia="zh-CN"/>
              </w:rPr>
              <w:t>至少</w:t>
            </w:r>
            <w:r>
              <w:rPr>
                <w:rFonts w:hint="eastAsia" w:ascii="仿宋_GB2312" w:hAnsi="宋体" w:eastAsia="仿宋_GB2312" w:cs="InnMing-Medium"/>
                <w:color w:val="auto"/>
                <w:kern w:val="0"/>
                <w:sz w:val="24"/>
                <w:szCs w:val="24"/>
              </w:rPr>
              <w:t>设置</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lang w:val="en-US" w:eastAsia="zh-CN"/>
              </w:rPr>
              <w:t>个</w:t>
            </w:r>
            <w:r>
              <w:rPr>
                <w:rFonts w:hint="eastAsia" w:ascii="仿宋_GB2312" w:hAnsi="宋体" w:eastAsia="仿宋_GB2312" w:cs="InnMing-Medium"/>
                <w:color w:val="auto"/>
                <w:kern w:val="0"/>
                <w:sz w:val="24"/>
                <w:szCs w:val="24"/>
              </w:rPr>
              <w:t>消防软管卷盘，每</w:t>
            </w:r>
            <w:r>
              <w:rPr>
                <w:rFonts w:hint="eastAsia" w:ascii="Times New Roman" w:hAnsi="Times New Roman" w:eastAsia="仿宋_GB2312" w:cs="Times New Roman"/>
                <w:color w:val="auto"/>
                <w:kern w:val="0"/>
                <w:sz w:val="24"/>
                <w:szCs w:val="24"/>
                <w:lang w:val="en-US" w:eastAsia="zh-CN"/>
              </w:rPr>
              <w:t>100</w:t>
            </w:r>
            <w:r>
              <w:rPr>
                <w:rFonts w:hint="eastAsia" w:ascii="仿宋_GB2312" w:hAnsi="宋体" w:eastAsia="仿宋_GB2312" w:cs="InnMing-Medium"/>
                <w:color w:val="auto"/>
                <w:kern w:val="0"/>
                <w:sz w:val="24"/>
                <w:szCs w:val="24"/>
              </w:rPr>
              <w:t>平方</w:t>
            </w:r>
            <w:r>
              <w:rPr>
                <w:rFonts w:hint="eastAsia" w:ascii="仿宋_GB2312" w:hAnsi="宋体" w:eastAsia="仿宋_GB2312" w:cs="InnMing-Medium"/>
                <w:color w:val="auto"/>
                <w:kern w:val="0"/>
                <w:sz w:val="24"/>
                <w:szCs w:val="24"/>
                <w:lang w:eastAsia="zh-CN"/>
              </w:rPr>
              <w:t>在公共区域</w:t>
            </w:r>
            <w:r>
              <w:rPr>
                <w:rFonts w:hint="eastAsia" w:ascii="仿宋_GB2312" w:hAnsi="宋体" w:eastAsia="仿宋_GB2312" w:cs="InnMing-Medium"/>
                <w:color w:val="auto"/>
                <w:kern w:val="0"/>
                <w:sz w:val="24"/>
                <w:szCs w:val="24"/>
              </w:rPr>
              <w:t>配置</w:t>
            </w:r>
            <w:r>
              <w:rPr>
                <w:rFonts w:hint="eastAsia" w:ascii="Times New Roman" w:hAnsi="Times New Roman" w:eastAsia="仿宋_GB2312" w:cs="Times New Roman"/>
                <w:color w:val="auto"/>
                <w:kern w:val="0"/>
                <w:sz w:val="24"/>
                <w:szCs w:val="24"/>
                <w:lang w:val="en-US" w:eastAsia="zh-CN"/>
              </w:rPr>
              <w:t>2</w:t>
            </w:r>
            <w:r>
              <w:rPr>
                <w:rFonts w:hint="eastAsia" w:ascii="仿宋_GB2312" w:hAnsi="宋体" w:eastAsia="仿宋_GB2312" w:cs="InnMing-Medium"/>
                <w:color w:val="auto"/>
                <w:kern w:val="0"/>
                <w:sz w:val="24"/>
                <w:szCs w:val="24"/>
              </w:rPr>
              <w:t>个</w:t>
            </w:r>
            <w:r>
              <w:rPr>
                <w:rFonts w:hint="eastAsia" w:ascii="Times New Roman" w:hAnsi="Times New Roman" w:eastAsia="仿宋_GB2312" w:cs="Times New Roman"/>
                <w:color w:val="auto"/>
                <w:kern w:val="0"/>
                <w:sz w:val="24"/>
                <w:szCs w:val="24"/>
                <w:lang w:val="en-US" w:eastAsia="zh-CN"/>
              </w:rPr>
              <w:t>4</w:t>
            </w:r>
            <w:r>
              <w:rPr>
                <w:rFonts w:hint="eastAsia" w:ascii="仿宋_GB2312" w:hAnsi="宋体" w:eastAsia="仿宋_GB2312" w:cs="InnMing-Medium"/>
                <w:color w:val="auto"/>
                <w:kern w:val="0"/>
                <w:sz w:val="24"/>
                <w:szCs w:val="24"/>
              </w:rPr>
              <w:t>公斤干粉灭火器</w:t>
            </w:r>
            <w:r>
              <w:rPr>
                <w:rFonts w:hint="eastAsia" w:ascii="仿宋_GB2312" w:hAnsi="宋体" w:eastAsia="仿宋_GB2312" w:cs="InnMing-Medium"/>
                <w:color w:val="auto"/>
                <w:kern w:val="0"/>
                <w:sz w:val="24"/>
                <w:szCs w:val="24"/>
                <w:lang w:eastAsia="zh-CN"/>
              </w:rPr>
              <w:t>（或每户配置</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InnMing-Medium"/>
                <w:color w:val="auto"/>
                <w:kern w:val="0"/>
                <w:sz w:val="24"/>
                <w:szCs w:val="24"/>
                <w:lang w:eastAsia="zh-CN"/>
              </w:rPr>
              <w:t>个）；</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color w:val="auto"/>
                <w:kern w:val="0"/>
                <w:sz w:val="24"/>
                <w:szCs w:val="24"/>
                <w:lang w:eastAsia="zh-CN"/>
              </w:rPr>
            </w:pP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lang w:val="en-US" w:eastAsia="zh-CN"/>
              </w:rPr>
              <w:t>2</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color w:val="auto"/>
                <w:kern w:val="0"/>
                <w:sz w:val="24"/>
                <w:szCs w:val="24"/>
              </w:rPr>
              <w:t>车库应设置简易喷淋设施</w:t>
            </w:r>
            <w:r>
              <w:rPr>
                <w:rFonts w:hint="eastAsia" w:ascii="仿宋_GB2312" w:hAnsi="宋体" w:eastAsia="仿宋_GB2312" w:cs="InnMing-Medium"/>
                <w:color w:val="auto"/>
                <w:kern w:val="0"/>
                <w:sz w:val="24"/>
                <w:szCs w:val="24"/>
                <w:lang w:eastAsia="zh-CN"/>
              </w:rPr>
              <w:t>。</w:t>
            </w:r>
            <w:r>
              <w:rPr>
                <w:rFonts w:hint="eastAsia" w:ascii="仿宋_GB2312" w:hAnsi="宋体" w:eastAsia="仿宋_GB2312" w:cs="InnMing-Medium"/>
                <w:b/>
                <w:bCs/>
                <w:color w:val="auto"/>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宋体" w:cs="Times New Roman"/>
                <w:b/>
                <w:bCs/>
                <w:color w:val="auto"/>
                <w:kern w:val="0"/>
                <w:sz w:val="24"/>
                <w:szCs w:val="24"/>
                <w:lang w:val="en-US" w:eastAsia="zh-CN"/>
              </w:rPr>
              <w:t>4</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规范电气线路敷设。</w:t>
            </w:r>
          </w:p>
          <w:p>
            <w:pPr>
              <w:keepNext w:val="0"/>
              <w:keepLines w:val="0"/>
              <w:pageBreakBefore w:val="0"/>
              <w:widowControl w:val="0"/>
              <w:kinsoku/>
              <w:wordWrap/>
              <w:overflowPunct/>
              <w:topLinePunct w:val="0"/>
              <w:autoSpaceDE/>
              <w:autoSpaceDN/>
              <w:bidi w:val="0"/>
              <w:adjustRightInd w:val="0"/>
              <w:snapToGrid w:val="0"/>
              <w:spacing w:line="0" w:lineRule="atLeast"/>
              <w:textAlignment w:val="auto"/>
              <w:rPr>
                <w:rFonts w:hint="eastAsia" w:ascii="仿宋_GB2312" w:hAnsi="宋体" w:eastAsia="仿宋_GB2312" w:cs="Times New Roman"/>
                <w:color w:val="auto"/>
                <w:sz w:val="24"/>
                <w:szCs w:val="24"/>
                <w:u w:val="single"/>
              </w:rPr>
            </w:pPr>
            <w:r>
              <w:rPr>
                <w:rFonts w:hint="eastAsia" w:ascii="仿宋_GB2312" w:hAnsi="宋体" w:eastAsia="仿宋_GB2312" w:cs="InnMing-Medium"/>
                <w:color w:val="auto"/>
                <w:spacing w:val="-11"/>
                <w:kern w:val="0"/>
                <w:sz w:val="24"/>
                <w:szCs w:val="24"/>
              </w:rPr>
              <w:t>应安装防火型漏电开关并选用合格电气产品；用电线路应根据国家电气技术标准，采取穿金属管、封闭式金属线槽或者绝缘阻燃PVC电工套管保护措施</w:t>
            </w:r>
            <w:r>
              <w:rPr>
                <w:rFonts w:hint="eastAsia" w:ascii="仿宋_GB2312" w:hAnsi="宋体" w:eastAsia="仿宋_GB2312" w:cs="InnMing-Medium"/>
                <w:color w:val="auto"/>
                <w:spacing w:val="-11"/>
                <w:kern w:val="0"/>
                <w:sz w:val="24"/>
                <w:szCs w:val="24"/>
                <w:lang w:eastAsia="zh-CN"/>
              </w:rPr>
              <w:t>等</w:t>
            </w:r>
            <w:r>
              <w:rPr>
                <w:rFonts w:hint="eastAsia" w:ascii="仿宋_GB2312" w:hAnsi="宋体" w:eastAsia="仿宋_GB2312" w:cs="InnMing-Medium"/>
                <w:color w:val="auto"/>
                <w:spacing w:val="-11"/>
                <w:kern w:val="0"/>
                <w:sz w:val="24"/>
                <w:szCs w:val="24"/>
              </w:rPr>
              <w:t>。</w:t>
            </w:r>
            <w:r>
              <w:rPr>
                <w:rFonts w:hint="eastAsia" w:ascii="仿宋_GB2312" w:hAnsi="宋体" w:eastAsia="仿宋_GB2312" w:cs="InnMing-Medium"/>
                <w:b/>
                <w:bCs/>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387" w:type="dxa"/>
            <w:vMerge w:val="continue"/>
            <w:tcBorders>
              <w:left w:val="single" w:color="auto" w:sz="8" w:space="0"/>
            </w:tcBorders>
            <w:noWrap w:val="0"/>
            <w:vAlign w:val="center"/>
          </w:tcPr>
          <w:p>
            <w:pPr>
              <w:jc w:val="center"/>
              <w:rPr>
                <w:rFonts w:hint="eastAsia" w:ascii="仿宋_GB2312" w:hAnsi="宋体" w:eastAsia="仿宋_GB2312" w:cs="Times New Roman"/>
                <w:color w:val="auto"/>
                <w:sz w:val="28"/>
                <w:szCs w:val="28"/>
              </w:rPr>
            </w:pPr>
          </w:p>
        </w:tc>
        <w:tc>
          <w:tcPr>
            <w:tcW w:w="928" w:type="dxa"/>
            <w:noWrap w:val="0"/>
            <w:vAlign w:val="center"/>
          </w:tcPr>
          <w:p>
            <w:pPr>
              <w:jc w:val="center"/>
              <w:rPr>
                <w:rFonts w:hint="eastAsia" w:ascii="仿宋_GB2312" w:hAnsi="宋体" w:eastAsia="仿宋_GB2312" w:cs="Times New Roman"/>
                <w:color w:val="auto"/>
                <w:sz w:val="18"/>
                <w:szCs w:val="18"/>
              </w:rPr>
            </w:pPr>
            <w:r>
              <w:rPr>
                <w:rFonts w:hint="default" w:ascii="Times New Roman" w:hAnsi="Times New Roman" w:eastAsia="仿宋_GB2312" w:cs="Times New Roman"/>
                <w:color w:val="auto"/>
                <w:sz w:val="18"/>
                <w:szCs w:val="18"/>
              </w:rPr>
              <w:t>3</w:t>
            </w:r>
            <w:r>
              <w:rPr>
                <w:rFonts w:hint="eastAsia" w:ascii="仿宋_GB2312" w:hAnsi="宋体" w:eastAsia="仿宋_GB2312" w:cs="Times New Roman"/>
                <w:color w:val="auto"/>
                <w:sz w:val="18"/>
                <w:szCs w:val="18"/>
              </w:rPr>
              <w:t>类明确的消防安全要求。</w:t>
            </w:r>
          </w:p>
        </w:tc>
        <w:tc>
          <w:tcPr>
            <w:tcW w:w="8278" w:type="dxa"/>
            <w:gridSpan w:val="8"/>
            <w:tcBorders>
              <w:right w:val="single" w:color="auto" w:sz="8" w:space="0"/>
            </w:tcBorders>
            <w:noWrap w:val="0"/>
            <w:vAlign w:val="top"/>
          </w:tcPr>
          <w:p>
            <w:pPr>
              <w:adjustRightInd w:val="0"/>
              <w:snapToGrid w:val="0"/>
              <w:spacing w:line="300" w:lineRule="exact"/>
              <w:rPr>
                <w:rFonts w:hint="eastAsia" w:ascii="仿宋_GB2312" w:hAnsi="宋体" w:eastAsia="仿宋_GB2312" w:cs="Times New Roman"/>
                <w:b/>
                <w:bCs/>
                <w:color w:val="auto"/>
                <w:w w:val="90"/>
                <w:sz w:val="24"/>
                <w:szCs w:val="24"/>
              </w:rPr>
            </w:pPr>
            <w:r>
              <w:rPr>
                <w:rFonts w:hint="eastAsia" w:ascii="仿宋_GB2312" w:hAnsi="宋体" w:eastAsia="宋体" w:cs="宋体"/>
                <w:b/>
                <w:bCs/>
                <w:color w:val="auto"/>
                <w:kern w:val="0"/>
                <w:sz w:val="24"/>
                <w:szCs w:val="24"/>
              </w:rPr>
              <w:t>□</w:t>
            </w:r>
            <w:r>
              <w:rPr>
                <w:rFonts w:hint="default" w:ascii="Times New Roman" w:hAnsi="Times New Roman" w:eastAsia="宋体" w:cs="Times New Roman"/>
                <w:b/>
                <w:bCs/>
                <w:color w:val="auto"/>
                <w:kern w:val="0"/>
                <w:sz w:val="24"/>
                <w:szCs w:val="24"/>
                <w:lang w:val="en-US" w:eastAsia="zh-CN"/>
              </w:rPr>
              <w:t>5</w:t>
            </w:r>
            <w:r>
              <w:rPr>
                <w:rFonts w:hint="eastAsia" w:ascii="仿宋_GB2312" w:hAnsi="宋体" w:eastAsia="宋体" w:cs="宋体"/>
                <w:b/>
                <w:bCs/>
                <w:color w:val="auto"/>
                <w:w w:val="90"/>
                <w:kern w:val="0"/>
                <w:sz w:val="24"/>
                <w:szCs w:val="24"/>
              </w:rPr>
              <w:t>.</w:t>
            </w:r>
            <w:r>
              <w:rPr>
                <w:rFonts w:hint="eastAsia" w:ascii="仿宋_GB2312" w:hAnsi="宋体" w:eastAsia="仿宋_GB2312" w:cs="InnMing-Medium"/>
                <w:b/>
                <w:bCs/>
                <w:color w:val="auto"/>
                <w:kern w:val="0"/>
                <w:sz w:val="24"/>
                <w:szCs w:val="24"/>
              </w:rPr>
              <w:t>摩托车（电动</w:t>
            </w:r>
            <w:r>
              <w:rPr>
                <w:rFonts w:hint="eastAsia" w:ascii="仿宋_GB2312" w:hAnsi="宋体" w:eastAsia="仿宋_GB2312" w:cs="InnMing-Medium"/>
                <w:b/>
                <w:bCs/>
                <w:color w:val="auto"/>
                <w:kern w:val="0"/>
                <w:sz w:val="24"/>
                <w:szCs w:val="24"/>
                <w:lang w:val="en-US" w:eastAsia="zh-CN"/>
              </w:rPr>
              <w:t>自行</w:t>
            </w:r>
            <w:r>
              <w:rPr>
                <w:rFonts w:hint="eastAsia" w:ascii="仿宋_GB2312" w:hAnsi="宋体" w:eastAsia="仿宋_GB2312" w:cs="InnMing-Medium"/>
                <w:b/>
                <w:bCs/>
                <w:color w:val="auto"/>
                <w:kern w:val="0"/>
                <w:sz w:val="24"/>
                <w:szCs w:val="24"/>
              </w:rPr>
              <w:t>车）安全停放及充电</w:t>
            </w:r>
            <w:r>
              <w:rPr>
                <w:rFonts w:hint="eastAsia" w:ascii="仿宋_GB2312" w:hAnsi="宋体" w:eastAsia="仿宋_GB2312" w:cs="InnMing-Medium"/>
                <w:b/>
                <w:bCs/>
                <w:color w:val="auto"/>
                <w:kern w:val="0"/>
                <w:sz w:val="24"/>
                <w:szCs w:val="24"/>
                <w:lang w:eastAsia="zh-CN"/>
              </w:rPr>
              <w:t>是否符合消防安全要求</w:t>
            </w:r>
            <w:r>
              <w:rPr>
                <w:rFonts w:hint="eastAsia" w:ascii="仿宋_GB2312" w:hAnsi="宋体" w:eastAsia="仿宋_GB2312" w:cs="Times New Roman"/>
                <w:b/>
                <w:bCs/>
                <w:color w:val="auto"/>
                <w:w w:val="90"/>
                <w:sz w:val="24"/>
                <w:szCs w:val="24"/>
              </w:rPr>
              <w:t>。</w:t>
            </w:r>
          </w:p>
          <w:p>
            <w:pPr>
              <w:adjustRightInd w:val="0"/>
              <w:snapToGrid w:val="0"/>
              <w:spacing w:line="300" w:lineRule="exact"/>
              <w:rPr>
                <w:rFonts w:hint="eastAsia" w:ascii="仿宋_GB2312" w:hAnsi="宋体" w:eastAsia="仿宋_GB2312" w:cs="InnMing-Medium"/>
                <w:b/>
                <w:bCs/>
                <w:color w:val="auto"/>
                <w:w w:val="90"/>
                <w:kern w:val="0"/>
                <w:sz w:val="24"/>
                <w:szCs w:val="24"/>
              </w:rPr>
            </w:pPr>
            <w:r>
              <w:rPr>
                <w:rFonts w:hint="eastAsia" w:ascii="仿宋_GB2312" w:hAnsi="宋体" w:eastAsia="仿宋_GB2312" w:cs="InnMing-Medium"/>
                <w:color w:val="auto"/>
                <w:kern w:val="0"/>
                <w:sz w:val="24"/>
                <w:szCs w:val="24"/>
              </w:rPr>
              <w:t>有设置物理分隔且独立区域的出租屋方可将摩托车（电动</w:t>
            </w:r>
            <w:r>
              <w:rPr>
                <w:rFonts w:hint="eastAsia" w:ascii="仿宋_GB2312" w:hAnsi="宋体" w:eastAsia="仿宋_GB2312" w:cs="InnMing-Medium"/>
                <w:color w:val="auto"/>
                <w:kern w:val="0"/>
                <w:sz w:val="24"/>
                <w:szCs w:val="24"/>
                <w:lang w:val="en-US" w:eastAsia="zh-CN"/>
              </w:rPr>
              <w:t>自行</w:t>
            </w:r>
            <w:r>
              <w:rPr>
                <w:rFonts w:hint="eastAsia" w:ascii="仿宋_GB2312" w:hAnsi="宋体" w:eastAsia="仿宋_GB2312" w:cs="InnMing-Medium"/>
                <w:color w:val="auto"/>
                <w:kern w:val="0"/>
                <w:sz w:val="24"/>
                <w:szCs w:val="24"/>
              </w:rPr>
              <w:t>车）停放在室内或充电，不符合以上安全条件的一律不得在室内停放或充电。</w:t>
            </w:r>
            <w:r>
              <w:rPr>
                <w:rFonts w:hint="eastAsia" w:ascii="仿宋_GB2312" w:hAnsi="宋体" w:eastAsia="仿宋_GB2312" w:cs="InnMing-Medium"/>
                <w:b/>
                <w:bCs/>
                <w:color w:val="auto"/>
                <w:w w:val="90"/>
                <w:kern w:val="0"/>
                <w:sz w:val="24"/>
                <w:szCs w:val="24"/>
              </w:rPr>
              <w:t>□是  □否</w:t>
            </w:r>
          </w:p>
          <w:p>
            <w:pPr>
              <w:adjustRightInd w:val="0"/>
              <w:snapToGrid w:val="0"/>
              <w:spacing w:line="300" w:lineRule="exact"/>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宋体" w:cs="Times New Roman"/>
                <w:b/>
                <w:bCs/>
                <w:color w:val="auto"/>
                <w:kern w:val="0"/>
                <w:sz w:val="24"/>
                <w:szCs w:val="24"/>
                <w:lang w:val="en-US" w:eastAsia="zh-CN"/>
              </w:rPr>
              <w:t>6</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出租屋内使用明火</w:t>
            </w:r>
            <w:r>
              <w:rPr>
                <w:rFonts w:hint="eastAsia" w:ascii="仿宋_GB2312" w:hAnsi="宋体" w:eastAsia="仿宋_GB2312" w:cs="InnMing-Medium"/>
                <w:b/>
                <w:bCs/>
                <w:color w:val="auto"/>
                <w:kern w:val="0"/>
                <w:sz w:val="24"/>
                <w:szCs w:val="24"/>
                <w:lang w:eastAsia="zh-CN"/>
              </w:rPr>
              <w:t>是否符合消防安全要求</w:t>
            </w:r>
            <w:r>
              <w:rPr>
                <w:rFonts w:hint="eastAsia" w:ascii="仿宋_GB2312" w:hAnsi="宋体" w:eastAsia="仿宋_GB2312" w:cs="InnMing-Medium"/>
                <w:b/>
                <w:bCs/>
                <w:color w:val="auto"/>
                <w:kern w:val="0"/>
                <w:sz w:val="24"/>
                <w:szCs w:val="24"/>
              </w:rPr>
              <w:t>。</w:t>
            </w:r>
          </w:p>
          <w:p>
            <w:pPr>
              <w:adjustRightInd w:val="0"/>
              <w:snapToGrid w:val="0"/>
              <w:spacing w:line="300" w:lineRule="exact"/>
              <w:rPr>
                <w:rFonts w:hint="eastAsia" w:ascii="仿宋_GB2312" w:hAnsi="宋体" w:eastAsia="仿宋_GB2312" w:cs="InnMing-Medium"/>
                <w:b/>
                <w:bCs/>
                <w:color w:val="auto"/>
                <w:kern w:val="0"/>
                <w:sz w:val="24"/>
                <w:szCs w:val="24"/>
              </w:rPr>
            </w:pPr>
            <w:r>
              <w:rPr>
                <w:rFonts w:hint="eastAsia" w:ascii="仿宋_GB2312" w:hAnsi="宋体" w:eastAsia="仿宋_GB2312" w:cs="Times New Roman"/>
                <w:color w:val="auto"/>
                <w:sz w:val="24"/>
                <w:szCs w:val="24"/>
              </w:rPr>
              <w:t>出租屋房间内严禁使用明火煮饭，使用明火煮饭的情况只能设置在独立厨房内或敞开式外阳台。</w:t>
            </w:r>
            <w:r>
              <w:rPr>
                <w:rFonts w:hint="eastAsia" w:ascii="仿宋_GB2312" w:hAnsi="宋体" w:eastAsia="仿宋_GB2312" w:cs="InnMing-Medium"/>
                <w:b/>
                <w:bCs/>
                <w:color w:val="auto"/>
                <w:kern w:val="0"/>
                <w:sz w:val="24"/>
                <w:szCs w:val="24"/>
              </w:rPr>
              <w:t>□是  □否</w:t>
            </w:r>
          </w:p>
          <w:p>
            <w:pPr>
              <w:adjustRightInd w:val="0"/>
              <w:snapToGrid w:val="0"/>
              <w:spacing w:line="300" w:lineRule="exact"/>
              <w:rPr>
                <w:rFonts w:hint="eastAsia" w:ascii="仿宋_GB2312" w:hAnsi="宋体" w:eastAsia="仿宋_GB2312" w:cs="Times New Roman"/>
                <w:b/>
                <w:bCs/>
                <w:color w:val="auto"/>
                <w:sz w:val="24"/>
                <w:szCs w:val="24"/>
              </w:rPr>
            </w:pPr>
            <w:r>
              <w:rPr>
                <w:rFonts w:hint="eastAsia" w:ascii="仿宋_GB2312" w:hAnsi="宋体" w:eastAsia="宋体" w:cs="宋体"/>
                <w:b/>
                <w:bCs/>
                <w:color w:val="auto"/>
                <w:kern w:val="0"/>
                <w:sz w:val="24"/>
                <w:szCs w:val="24"/>
              </w:rPr>
              <w:t>□</w:t>
            </w:r>
            <w:r>
              <w:rPr>
                <w:rFonts w:hint="eastAsia" w:ascii="Times New Roman" w:hAnsi="Times New Roman" w:eastAsia="宋体" w:cs="Times New Roman"/>
                <w:b/>
                <w:bCs/>
                <w:color w:val="auto"/>
                <w:kern w:val="0"/>
                <w:sz w:val="24"/>
                <w:szCs w:val="24"/>
                <w:lang w:val="en-US" w:eastAsia="zh-CN"/>
              </w:rPr>
              <w:t>7</w:t>
            </w:r>
            <w:r>
              <w:rPr>
                <w:rFonts w:hint="eastAsia" w:ascii="仿宋_GB2312" w:hAnsi="宋体" w:eastAsia="宋体" w:cs="宋体"/>
                <w:b/>
                <w:bCs/>
                <w:color w:val="auto"/>
                <w:kern w:val="0"/>
                <w:sz w:val="24"/>
                <w:szCs w:val="24"/>
              </w:rPr>
              <w:t>.</w:t>
            </w:r>
            <w:r>
              <w:rPr>
                <w:rFonts w:hint="eastAsia" w:ascii="仿宋_GB2312" w:hAnsi="宋体" w:eastAsia="仿宋_GB2312" w:cs="InnMing-Medium"/>
                <w:b/>
                <w:bCs/>
                <w:color w:val="auto"/>
                <w:kern w:val="0"/>
                <w:sz w:val="24"/>
                <w:szCs w:val="24"/>
              </w:rPr>
              <w:t>出租屋杜绝“违规住人”的</w:t>
            </w:r>
            <w:r>
              <w:rPr>
                <w:rFonts w:hint="eastAsia" w:ascii="仿宋_GB2312" w:hAnsi="宋体" w:eastAsia="仿宋_GB2312" w:cs="InnMing-Medium"/>
                <w:b/>
                <w:bCs/>
                <w:color w:val="auto"/>
                <w:kern w:val="0"/>
                <w:sz w:val="24"/>
                <w:szCs w:val="24"/>
                <w:lang w:eastAsia="zh-CN"/>
              </w:rPr>
              <w:t>隐患是否消除</w:t>
            </w:r>
            <w:r>
              <w:rPr>
                <w:rFonts w:hint="eastAsia" w:ascii="仿宋_GB2312" w:hAnsi="宋体" w:eastAsia="仿宋_GB2312" w:cs="InnMing-Medium"/>
                <w:b/>
                <w:bCs/>
                <w:color w:val="auto"/>
                <w:kern w:val="0"/>
                <w:sz w:val="24"/>
                <w:szCs w:val="24"/>
              </w:rPr>
              <w:t>。</w:t>
            </w:r>
          </w:p>
          <w:p>
            <w:pPr>
              <w:adjustRightInd w:val="0"/>
              <w:snapToGrid w:val="0"/>
              <w:spacing w:line="300" w:lineRule="exac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出租屋内设置生产、储存或经营的场所范围内一律不得设置住宿区域，不得出现“三合一”现象。</w:t>
            </w:r>
            <w:r>
              <w:rPr>
                <w:rFonts w:hint="eastAsia" w:ascii="仿宋_GB2312" w:hAnsi="宋体" w:eastAsia="仿宋_GB2312" w:cs="InnMing-Medium"/>
                <w:b/>
                <w:bCs/>
                <w:color w:val="auto"/>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jc w:val="center"/>
        </w:trPr>
        <w:tc>
          <w:tcPr>
            <w:tcW w:w="387" w:type="dxa"/>
            <w:vMerge w:val="continue"/>
            <w:tcBorders>
              <w:left w:val="single" w:color="auto" w:sz="8" w:space="0"/>
            </w:tcBorders>
            <w:noWrap w:val="0"/>
            <w:vAlign w:val="center"/>
          </w:tcPr>
          <w:p>
            <w:pPr>
              <w:jc w:val="center"/>
              <w:rPr>
                <w:rFonts w:hint="eastAsia" w:ascii="仿宋_GB2312" w:hAnsi="宋体" w:eastAsia="仿宋_GB2312" w:cs="Times New Roman"/>
                <w:color w:val="auto"/>
                <w:sz w:val="28"/>
                <w:szCs w:val="28"/>
              </w:rPr>
            </w:pPr>
          </w:p>
        </w:tc>
        <w:tc>
          <w:tcPr>
            <w:tcW w:w="928" w:type="dxa"/>
            <w:tcBorders>
              <w:bottom w:val="single" w:color="auto" w:sz="8" w:space="0"/>
            </w:tcBorders>
            <w:noWrap w:val="0"/>
            <w:vAlign w:val="center"/>
          </w:tcPr>
          <w:p>
            <w:pPr>
              <w:jc w:val="center"/>
              <w:rPr>
                <w:rFonts w:hint="eastAsia" w:ascii="仿宋_GB2312" w:hAnsi="宋体" w:eastAsia="仿宋_GB2312" w:cs="Times New Roman"/>
                <w:color w:val="auto"/>
                <w:sz w:val="18"/>
                <w:szCs w:val="18"/>
              </w:rPr>
            </w:pPr>
            <w:r>
              <w:rPr>
                <w:rFonts w:hint="default" w:ascii="Times New Roman" w:hAnsi="Times New Roman" w:eastAsia="仿宋_GB2312" w:cs="Times New Roman"/>
                <w:color w:val="auto"/>
                <w:sz w:val="18"/>
                <w:szCs w:val="18"/>
              </w:rPr>
              <w:t>2</w:t>
            </w:r>
            <w:r>
              <w:rPr>
                <w:rFonts w:hint="eastAsia" w:ascii="仿宋_GB2312" w:hAnsi="宋体" w:eastAsia="仿宋_GB2312" w:cs="Times New Roman"/>
                <w:color w:val="auto"/>
                <w:sz w:val="18"/>
                <w:szCs w:val="18"/>
              </w:rPr>
              <w:t>个消防服务“线上网格”。</w:t>
            </w:r>
          </w:p>
        </w:tc>
        <w:tc>
          <w:tcPr>
            <w:tcW w:w="8278" w:type="dxa"/>
            <w:gridSpan w:val="8"/>
            <w:tcBorders>
              <w:bottom w:val="single" w:color="auto" w:sz="8" w:space="0"/>
              <w:right w:val="single" w:color="auto" w:sz="8" w:space="0"/>
            </w:tcBorders>
            <w:noWrap w:val="0"/>
            <w:vAlign w:val="center"/>
          </w:tcPr>
          <w:p>
            <w:pPr>
              <w:adjustRightInd w:val="0"/>
              <w:snapToGrid w:val="0"/>
              <w:spacing w:line="300" w:lineRule="exact"/>
              <w:rPr>
                <w:rFonts w:hint="eastAsia" w:ascii="仿宋_GB2312" w:hAnsi="宋体" w:eastAsia="宋体" w:cs="宋体"/>
                <w:b/>
                <w:bCs/>
                <w:color w:val="auto"/>
                <w:kern w:val="0"/>
                <w:sz w:val="26"/>
                <w:szCs w:val="26"/>
                <w:lang w:eastAsia="zh-CN"/>
              </w:rPr>
            </w:pPr>
          </w:p>
          <w:p>
            <w:pPr>
              <w:adjustRightInd w:val="0"/>
              <w:snapToGrid w:val="0"/>
              <w:spacing w:line="300" w:lineRule="exact"/>
              <w:rPr>
                <w:rFonts w:hint="eastAsia" w:ascii="仿宋_GB2312" w:hAnsi="宋体" w:eastAsia="仿宋_GB2312" w:cs="InnMing-Medium"/>
                <w:b/>
                <w:bCs/>
                <w:color w:val="auto"/>
                <w:kern w:val="0"/>
                <w:sz w:val="24"/>
                <w:szCs w:val="24"/>
              </w:rPr>
            </w:pPr>
            <w:r>
              <w:rPr>
                <w:rFonts w:hint="eastAsia" w:ascii="仿宋_GB2312" w:hAnsi="宋体" w:eastAsia="宋体" w:cs="宋体"/>
                <w:b/>
                <w:bCs/>
                <w:color w:val="auto"/>
                <w:kern w:val="0"/>
                <w:sz w:val="26"/>
                <w:szCs w:val="26"/>
                <w:lang w:eastAsia="zh-CN"/>
              </w:rPr>
              <w:t>□</w:t>
            </w:r>
            <w:r>
              <w:rPr>
                <w:rFonts w:hint="eastAsia" w:ascii="Times New Roman" w:hAnsi="Times New Roman" w:eastAsia="宋体" w:cs="Times New Roman"/>
                <w:b/>
                <w:bCs/>
                <w:color w:val="auto"/>
                <w:kern w:val="0"/>
                <w:sz w:val="24"/>
                <w:szCs w:val="24"/>
                <w:lang w:val="en-US" w:eastAsia="zh-CN"/>
              </w:rPr>
              <w:t>8</w:t>
            </w:r>
            <w:r>
              <w:rPr>
                <w:rFonts w:hint="eastAsia" w:ascii="仿宋_GB2312" w:hAnsi="宋体" w:eastAsia="宋体" w:cs="宋体"/>
                <w:b/>
                <w:bCs/>
                <w:color w:val="auto"/>
                <w:w w:val="90"/>
                <w:kern w:val="0"/>
                <w:sz w:val="26"/>
                <w:szCs w:val="26"/>
              </w:rPr>
              <w:t>.</w:t>
            </w:r>
            <w:r>
              <w:rPr>
                <w:rFonts w:hint="eastAsia" w:ascii="仿宋_GB2312" w:hAnsi="宋体" w:eastAsia="仿宋_GB2312" w:cs="InnMing-Medium"/>
                <w:b/>
                <w:bCs/>
                <w:color w:val="auto"/>
                <w:kern w:val="0"/>
                <w:sz w:val="24"/>
                <w:szCs w:val="24"/>
              </w:rPr>
              <w:t>设置楼长和租户消防服务微信群。</w:t>
            </w:r>
          </w:p>
          <w:p>
            <w:pPr>
              <w:adjustRightInd w:val="0"/>
              <w:snapToGrid w:val="0"/>
              <w:spacing w:line="300" w:lineRule="exact"/>
              <w:rPr>
                <w:rFonts w:hint="eastAsia" w:ascii="仿宋_GB2312" w:hAnsi="宋体" w:eastAsia="仿宋_GB2312" w:cs="Times New Roman"/>
                <w:color w:val="auto"/>
                <w:sz w:val="24"/>
                <w:szCs w:val="24"/>
              </w:rPr>
            </w:pPr>
            <w:r>
              <w:rPr>
                <w:rFonts w:hint="eastAsia" w:ascii="仿宋_GB2312" w:hAnsi="宋体" w:eastAsia="仿宋_GB2312" w:cs="Times New Roman"/>
                <w:color w:val="auto"/>
                <w:sz w:val="24"/>
                <w:szCs w:val="24"/>
              </w:rPr>
              <w:t>每栋出租屋建筑应设置楼长，可由房东或长期居住、有责任心的租户代表担任，该栋房东和所有租户建立消防服务微信群</w:t>
            </w:r>
            <w:r>
              <w:rPr>
                <w:rFonts w:hint="eastAsia" w:ascii="仿宋_GB2312" w:hAnsi="宋体" w:eastAsia="仿宋_GB2312" w:cs="Times New Roman"/>
                <w:color w:val="auto"/>
                <w:sz w:val="24"/>
                <w:szCs w:val="24"/>
                <w:lang w:eastAsia="zh-CN"/>
              </w:rPr>
              <w:t>。楼长姓名及电话</w:t>
            </w:r>
            <w:r>
              <w:rPr>
                <w:rFonts w:hint="eastAsia" w:ascii="仿宋_GB2312" w:hAnsi="宋体" w:eastAsia="仿宋_GB2312" w:cs="Times New Roman"/>
                <w:color w:val="auto"/>
                <w:sz w:val="26"/>
                <w:szCs w:val="26"/>
                <w:lang w:val="en-US" w:eastAsia="zh-CN"/>
              </w:rPr>
              <w:t>:</w:t>
            </w:r>
            <w:r>
              <w:rPr>
                <w:rFonts w:hint="eastAsia" w:ascii="仿宋_GB2312" w:hAnsi="Times New Roman" w:eastAsia="仿宋_GB2312" w:cs="Times New Roman"/>
                <w:b w:val="0"/>
                <w:bCs/>
                <w:color w:val="auto"/>
                <w:sz w:val="26"/>
                <w:szCs w:val="26"/>
                <w:u w:val="single"/>
                <w:lang w:val="en-US" w:eastAsia="zh-CN"/>
              </w:rPr>
              <w:t xml:space="preserve"> </w:t>
            </w:r>
            <w:r>
              <w:rPr>
                <w:rFonts w:hint="eastAsia" w:ascii="仿宋_GB2312" w:hAnsi="Times New Roman" w:eastAsia="仿宋_GB2312" w:cs="Times New Roman"/>
                <w:b w:val="0"/>
                <w:bCs/>
                <w:color w:val="auto"/>
                <w:sz w:val="24"/>
                <w:szCs w:val="24"/>
                <w:u w:val="single"/>
                <w:lang w:val="en-US" w:eastAsia="zh-CN"/>
              </w:rPr>
              <w:t xml:space="preserve">                  </w:t>
            </w:r>
            <w:r>
              <w:rPr>
                <w:rFonts w:hint="eastAsia" w:ascii="仿宋_GB2312" w:hAnsi="宋体" w:eastAsia="仿宋_GB2312" w:cs="Times New Roman"/>
                <w:color w:val="auto"/>
                <w:w w:val="90"/>
                <w:sz w:val="24"/>
                <w:szCs w:val="24"/>
                <w:u w:val="single"/>
                <w:lang w:val="en-US" w:eastAsia="zh-CN"/>
              </w:rPr>
              <w:t xml:space="preserve">     </w:t>
            </w:r>
            <w:r>
              <w:rPr>
                <w:rFonts w:hint="eastAsia" w:ascii="仿宋_GB2312" w:hAnsi="宋体" w:eastAsia="仿宋_GB2312" w:cs="Times New Roman"/>
                <w:color w:val="auto"/>
                <w:w w:val="90"/>
                <w:sz w:val="24"/>
                <w:szCs w:val="24"/>
                <w:lang w:val="en-US" w:eastAsia="zh-CN"/>
              </w:rPr>
              <w:t xml:space="preserve"> </w:t>
            </w:r>
            <w:r>
              <w:rPr>
                <w:rFonts w:hint="eastAsia" w:ascii="仿宋_GB2312" w:hAnsi="宋体" w:eastAsia="仿宋_GB2312" w:cs="InnMing-Medium"/>
                <w:b/>
                <w:bCs/>
                <w:color w:val="auto"/>
                <w:w w:val="90"/>
                <w:kern w:val="0"/>
                <w:sz w:val="24"/>
                <w:szCs w:val="24"/>
              </w:rPr>
              <w:t>□是  □否</w:t>
            </w:r>
          </w:p>
          <w:p>
            <w:pPr>
              <w:adjustRightInd w:val="0"/>
              <w:snapToGrid w:val="0"/>
              <w:spacing w:line="300" w:lineRule="exact"/>
              <w:rPr>
                <w:rFonts w:hint="eastAsia" w:ascii="仿宋_GB2312" w:hAnsi="宋体" w:eastAsia="仿宋_GB2312" w:cs="InnMing-Medium"/>
                <w:b/>
                <w:bCs/>
                <w:color w:val="auto"/>
                <w:w w:val="90"/>
                <w:kern w:val="0"/>
                <w:sz w:val="24"/>
                <w:szCs w:val="24"/>
              </w:rPr>
            </w:pPr>
            <w:r>
              <w:rPr>
                <w:rFonts w:hint="eastAsia" w:ascii="仿宋_GB2312" w:hAnsi="宋体" w:eastAsia="宋体" w:cs="宋体"/>
                <w:b/>
                <w:bCs/>
                <w:color w:val="auto"/>
                <w:kern w:val="0"/>
                <w:sz w:val="24"/>
                <w:szCs w:val="21"/>
              </w:rPr>
              <w:t>□</w:t>
            </w:r>
            <w:r>
              <w:rPr>
                <w:rFonts w:hint="eastAsia" w:ascii="Times New Roman" w:hAnsi="Times New Roman" w:eastAsia="宋体" w:cs="Times New Roman"/>
                <w:b/>
                <w:bCs/>
                <w:color w:val="auto"/>
                <w:kern w:val="0"/>
                <w:sz w:val="24"/>
                <w:szCs w:val="24"/>
                <w:lang w:val="en-US" w:eastAsia="zh-CN"/>
              </w:rPr>
              <w:t>9</w:t>
            </w:r>
            <w:r>
              <w:rPr>
                <w:rFonts w:hint="eastAsia" w:ascii="仿宋_GB2312" w:hAnsi="宋体" w:eastAsia="宋体" w:cs="宋体"/>
                <w:b/>
                <w:bCs/>
                <w:color w:val="auto"/>
                <w:w w:val="90"/>
                <w:kern w:val="0"/>
                <w:sz w:val="24"/>
                <w:szCs w:val="21"/>
              </w:rPr>
              <w:t>.</w:t>
            </w:r>
            <w:r>
              <w:rPr>
                <w:rFonts w:hint="eastAsia" w:ascii="仿宋_GB2312" w:hAnsi="宋体" w:eastAsia="仿宋_GB2312" w:cs="InnMing-Medium"/>
                <w:b/>
                <w:bCs/>
                <w:color w:val="auto"/>
                <w:kern w:val="0"/>
                <w:sz w:val="24"/>
                <w:szCs w:val="24"/>
                <w:lang w:eastAsia="zh-CN"/>
              </w:rPr>
              <w:t>该栋</w:t>
            </w:r>
            <w:r>
              <w:rPr>
                <w:rFonts w:hint="eastAsia" w:ascii="仿宋_GB2312" w:hAnsi="宋体" w:eastAsia="仿宋_GB2312" w:cs="InnMing-Medium"/>
                <w:b/>
                <w:bCs/>
                <w:color w:val="auto"/>
                <w:kern w:val="0"/>
                <w:sz w:val="24"/>
                <w:szCs w:val="24"/>
              </w:rPr>
              <w:t>出租屋</w:t>
            </w:r>
            <w:r>
              <w:rPr>
                <w:rFonts w:hint="eastAsia" w:ascii="仿宋_GB2312" w:hAnsi="宋体" w:eastAsia="仿宋_GB2312" w:cs="InnMing-Medium"/>
                <w:b/>
                <w:bCs/>
                <w:color w:val="auto"/>
                <w:kern w:val="0"/>
                <w:sz w:val="24"/>
                <w:szCs w:val="24"/>
                <w:lang w:eastAsia="zh-CN"/>
              </w:rPr>
              <w:t>是否纳入镇（街）</w:t>
            </w:r>
            <w:r>
              <w:rPr>
                <w:rFonts w:hint="eastAsia" w:ascii="仿宋_GB2312" w:hAnsi="宋体" w:eastAsia="仿宋_GB2312" w:cs="InnMing-Medium"/>
                <w:b/>
                <w:bCs/>
                <w:color w:val="auto"/>
                <w:kern w:val="0"/>
                <w:sz w:val="24"/>
                <w:szCs w:val="24"/>
              </w:rPr>
              <w:t>消防服务微信群组</w:t>
            </w:r>
            <w:r>
              <w:rPr>
                <w:rFonts w:hint="eastAsia" w:ascii="仿宋_GB2312" w:hAnsi="宋体" w:eastAsia="仿宋_GB2312" w:cs="InnMing-Medium"/>
                <w:b/>
                <w:bCs/>
                <w:color w:val="auto"/>
                <w:kern w:val="0"/>
                <w:sz w:val="24"/>
                <w:szCs w:val="24"/>
                <w:lang w:eastAsia="zh-CN"/>
              </w:rPr>
              <w:t>管理。</w:t>
            </w:r>
            <w:r>
              <w:rPr>
                <w:rFonts w:hint="eastAsia" w:ascii="仿宋_GB2312" w:hAnsi="宋体" w:eastAsia="仿宋_GB2312" w:cs="InnMing-Medium"/>
                <w:b/>
                <w:bCs/>
                <w:color w:val="auto"/>
                <w:w w:val="90"/>
                <w:kern w:val="0"/>
                <w:sz w:val="24"/>
                <w:szCs w:val="24"/>
              </w:rPr>
              <w:t>□是  □否</w:t>
            </w:r>
          </w:p>
          <w:p>
            <w:pPr>
              <w:adjustRightInd w:val="0"/>
              <w:snapToGrid w:val="0"/>
              <w:spacing w:line="300" w:lineRule="exact"/>
              <w:rPr>
                <w:rFonts w:hint="eastAsia" w:ascii="仿宋_GB2312" w:hAnsi="宋体" w:eastAsia="仿宋_GB2312" w:cs="InnMing-Medium"/>
                <w:b w:val="0"/>
                <w:bCs w:val="0"/>
                <w:color w:val="auto"/>
                <w:w w:val="90"/>
                <w:kern w:val="0"/>
                <w:sz w:val="28"/>
                <w:szCs w:val="28"/>
                <w:lang w:eastAsia="zh-CN"/>
              </w:rPr>
            </w:pPr>
            <w:r>
              <w:rPr>
                <w:rFonts w:hint="eastAsia" w:ascii="仿宋_GB2312" w:hAnsi="宋体" w:eastAsia="仿宋_GB2312" w:cs="Times New Roman"/>
                <w:color w:val="auto"/>
                <w:sz w:val="24"/>
                <w:szCs w:val="24"/>
              </w:rPr>
              <w:t>镇街（村居委）应将辖区所有出租屋楼长、房东纳入出租屋消防服务微信群组，可结合镇（街）出租屋消防服务微信群合并，镇（街）</w:t>
            </w:r>
            <w:r>
              <w:rPr>
                <w:rFonts w:hint="eastAsia" w:ascii="仿宋_GB2312" w:hAnsi="宋体" w:eastAsia="仿宋_GB2312" w:cs="Times New Roman"/>
                <w:color w:val="auto"/>
                <w:sz w:val="24"/>
                <w:szCs w:val="24"/>
                <w:lang w:val="en-US" w:eastAsia="zh-CN"/>
              </w:rPr>
              <w:t>应急</w:t>
            </w:r>
            <w:r>
              <w:rPr>
                <w:rFonts w:hint="eastAsia" w:ascii="仿宋_GB2312" w:hAnsi="宋体" w:eastAsia="仿宋_GB2312" w:cs="Times New Roman"/>
                <w:color w:val="auto"/>
                <w:sz w:val="24"/>
                <w:szCs w:val="24"/>
              </w:rPr>
              <w:t>办和村居网格员应</w:t>
            </w:r>
            <w:r>
              <w:rPr>
                <w:rFonts w:hint="eastAsia" w:ascii="仿宋_GB2312" w:hAnsi="宋体" w:eastAsia="仿宋_GB2312" w:cs="Times New Roman"/>
                <w:b w:val="0"/>
                <w:bCs w:val="0"/>
                <w:color w:val="auto"/>
                <w:sz w:val="24"/>
                <w:szCs w:val="24"/>
              </w:rPr>
              <w:t>对应所辖区域入群。镇街安监办、派出所应充分利用各出租屋微信群开展以下工作：一是定期通报辖区出租屋火灾隐患整治工作进度情况，营造轰轰烈烈的整治氛围，督促房东和租户积极配合开展整治；二是开展消防宣传培训，教授租户或房东应懂得如何报火警、熟练掌握本场所灭火器材使用方法、掌握火场逃生自救基本技能以及熟悉逃生路线和熟练使用逃生设施；三是积极开展消防安全提示，对出租屋普遍存在的火灾隐患及整治方法进行提醒和督促，提高出租屋业</w:t>
            </w:r>
            <w:r>
              <w:rPr>
                <w:rFonts w:hint="eastAsia" w:ascii="仿宋_GB2312" w:hAnsi="宋体" w:eastAsia="仿宋_GB2312" w:cs="Times New Roman"/>
                <w:color w:val="auto"/>
                <w:sz w:val="24"/>
                <w:szCs w:val="24"/>
              </w:rPr>
              <w:t>主履行消防安全主体责任的能力和租户的消防安全意识，提醒房东和租户时时防火、常备不懈。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87" w:type="dxa"/>
            <w:vMerge w:val="continue"/>
            <w:tcBorders>
              <w:left w:val="single" w:color="auto" w:sz="8" w:space="0"/>
            </w:tcBorders>
            <w:noWrap w:val="0"/>
            <w:vAlign w:val="center"/>
          </w:tcPr>
          <w:p>
            <w:pPr>
              <w:jc w:val="center"/>
              <w:rPr>
                <w:rFonts w:hint="eastAsia" w:ascii="仿宋_GB2312" w:hAnsi="宋体" w:eastAsia="仿宋_GB2312" w:cs="Times New Roman"/>
                <w:color w:val="auto"/>
                <w:sz w:val="28"/>
                <w:szCs w:val="28"/>
              </w:rPr>
            </w:pPr>
          </w:p>
        </w:tc>
        <w:tc>
          <w:tcPr>
            <w:tcW w:w="928" w:type="dxa"/>
            <w:tcBorders>
              <w:top w:val="single" w:color="auto" w:sz="4" w:space="0"/>
              <w:bottom w:val="single" w:color="auto" w:sz="8" w:space="0"/>
            </w:tcBorders>
            <w:noWrap w:val="0"/>
            <w:vAlign w:val="center"/>
          </w:tcPr>
          <w:p>
            <w:pPr>
              <w:jc w:val="center"/>
              <w:rPr>
                <w:rFonts w:hint="eastAsia" w:ascii="仿宋_GB2312" w:hAnsi="宋体" w:eastAsia="仿宋_GB2312" w:cs="Times New Roman"/>
                <w:color w:val="auto"/>
                <w:sz w:val="18"/>
                <w:szCs w:val="18"/>
              </w:rPr>
            </w:pPr>
            <w:r>
              <w:rPr>
                <w:rFonts w:hint="default" w:ascii="Times New Roman" w:hAnsi="Times New Roman" w:eastAsia="仿宋_GB2312" w:cs="Times New Roman"/>
                <w:color w:val="auto"/>
                <w:sz w:val="18"/>
                <w:szCs w:val="18"/>
              </w:rPr>
              <w:t>1</w:t>
            </w:r>
            <w:r>
              <w:rPr>
                <w:rFonts w:hint="eastAsia" w:ascii="仿宋_GB2312" w:hAnsi="宋体" w:eastAsia="仿宋_GB2312" w:cs="Times New Roman"/>
                <w:color w:val="auto"/>
                <w:sz w:val="18"/>
                <w:szCs w:val="18"/>
              </w:rPr>
              <w:t>即“一栋一档”建立消防工作档案。</w:t>
            </w:r>
          </w:p>
        </w:tc>
        <w:tc>
          <w:tcPr>
            <w:tcW w:w="8278" w:type="dxa"/>
            <w:gridSpan w:val="8"/>
            <w:tcBorders>
              <w:top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宋体" w:eastAsia="仿宋_GB2312" w:cs="Times New Roman"/>
                <w:b/>
                <w:bCs/>
                <w:color w:val="auto"/>
                <w:w w:val="90"/>
                <w:sz w:val="28"/>
                <w:szCs w:val="28"/>
                <w:lang w:eastAsia="zh-CN"/>
              </w:rPr>
            </w:pPr>
            <w:r>
              <w:rPr>
                <w:rFonts w:hint="eastAsia" w:ascii="仿宋_GB2312" w:hAnsi="宋体" w:eastAsia="宋体" w:cs="宋体"/>
                <w:b/>
                <w:bCs/>
                <w:color w:val="auto"/>
                <w:kern w:val="0"/>
                <w:sz w:val="24"/>
                <w:szCs w:val="21"/>
                <w:lang w:eastAsia="zh-CN"/>
              </w:rPr>
              <w:t>□</w:t>
            </w:r>
            <w:r>
              <w:rPr>
                <w:rFonts w:hint="eastAsia" w:ascii="Times New Roman" w:hAnsi="Times New Roman" w:eastAsia="宋体" w:cs="Times New Roman"/>
                <w:b/>
                <w:bCs/>
                <w:color w:val="auto"/>
                <w:kern w:val="0"/>
                <w:sz w:val="24"/>
                <w:szCs w:val="24"/>
                <w:lang w:val="en-US" w:eastAsia="zh-CN"/>
              </w:rPr>
              <w:t>10</w:t>
            </w:r>
            <w:r>
              <w:rPr>
                <w:rFonts w:hint="eastAsia" w:ascii="仿宋_GB2312" w:hAnsi="宋体" w:eastAsia="宋体" w:cs="宋体"/>
                <w:b/>
                <w:bCs/>
                <w:color w:val="auto"/>
                <w:w w:val="90"/>
                <w:kern w:val="0"/>
                <w:sz w:val="24"/>
                <w:szCs w:val="21"/>
              </w:rPr>
              <w:t>.</w:t>
            </w:r>
            <w:r>
              <w:rPr>
                <w:rFonts w:hint="eastAsia" w:ascii="仿宋_GB2312" w:hAnsi="宋体" w:eastAsia="仿宋_GB2312" w:cs="InnMing-Medium"/>
                <w:b/>
                <w:bCs/>
                <w:color w:val="auto"/>
                <w:kern w:val="0"/>
                <w:sz w:val="24"/>
                <w:szCs w:val="24"/>
                <w:lang w:eastAsia="zh-CN"/>
              </w:rPr>
              <w:t>是否逐项采集出租屋消防工作档案资料。</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Times New Roman" w:eastAsia="仿宋_GB2312" w:cs="Times New Roman"/>
                <w:color w:val="auto"/>
                <w:w w:val="82"/>
                <w:sz w:val="24"/>
                <w:szCs w:val="24"/>
                <w:lang w:eastAsia="zh-CN"/>
              </w:rPr>
            </w:pPr>
            <w:r>
              <w:rPr>
                <w:rFonts w:hint="eastAsia" w:ascii="仿宋_GB2312" w:hAnsi="宋体" w:eastAsia="仿宋_GB2312" w:cs="Times New Roman"/>
                <w:b w:val="0"/>
                <w:bCs w:val="0"/>
                <w:color w:val="auto"/>
                <w:sz w:val="24"/>
                <w:szCs w:val="24"/>
                <w:lang w:eastAsia="zh-CN"/>
              </w:rPr>
              <w:t>（</w:t>
            </w:r>
            <w:r>
              <w:rPr>
                <w:rFonts w:hint="eastAsia" w:ascii="Times New Roman" w:hAnsi="Times New Roman" w:eastAsia="仿宋_GB2312" w:cs="Times New Roman"/>
                <w:color w:val="auto"/>
                <w:kern w:val="0"/>
                <w:sz w:val="24"/>
                <w:szCs w:val="24"/>
                <w:lang w:val="en-US" w:eastAsia="zh-CN"/>
              </w:rPr>
              <w:t>1</w:t>
            </w:r>
            <w:r>
              <w:rPr>
                <w:rFonts w:hint="eastAsia" w:ascii="仿宋_GB2312" w:hAnsi="宋体" w:eastAsia="仿宋_GB2312" w:cs="Times New Roman"/>
                <w:b w:val="0"/>
                <w:bCs w:val="0"/>
                <w:color w:val="auto"/>
                <w:sz w:val="24"/>
                <w:szCs w:val="24"/>
                <w:lang w:eastAsia="zh-CN"/>
              </w:rPr>
              <w:t>）</w:t>
            </w:r>
            <w:r>
              <w:rPr>
                <w:rFonts w:hint="eastAsia" w:ascii="仿宋_GB2312" w:hAnsi="宋体" w:eastAsia="仿宋_GB2312" w:cs="Times New Roman"/>
                <w:b w:val="0"/>
                <w:bCs w:val="0"/>
                <w:color w:val="auto"/>
                <w:spacing w:val="-6"/>
                <w:sz w:val="24"/>
                <w:szCs w:val="24"/>
              </w:rPr>
              <w:t>出租屋信息登记表、常住人口个人信息表</w:t>
            </w:r>
            <w:r>
              <w:rPr>
                <w:rFonts w:hint="eastAsia" w:ascii="仿宋_GB2312" w:hAnsi="宋体" w:eastAsia="仿宋_GB2312" w:cs="Times New Roman"/>
                <w:b w:val="0"/>
                <w:bCs w:val="0"/>
                <w:color w:val="auto"/>
                <w:spacing w:val="-6"/>
                <w:sz w:val="24"/>
                <w:szCs w:val="24"/>
                <w:lang w:eastAsia="zh-CN"/>
              </w:rPr>
              <w:t>、村</w:t>
            </w:r>
            <w:r>
              <w:rPr>
                <w:rFonts w:hint="eastAsia" w:ascii="仿宋_GB2312" w:hAnsi="宋体" w:eastAsia="仿宋_GB2312" w:cs="Times New Roman"/>
                <w:b w:val="0"/>
                <w:bCs w:val="0"/>
                <w:color w:val="auto"/>
                <w:spacing w:val="-6"/>
                <w:sz w:val="24"/>
                <w:szCs w:val="24"/>
              </w:rPr>
              <w:t>（居）证明材料</w:t>
            </w:r>
            <w:r>
              <w:rPr>
                <w:rFonts w:hint="eastAsia" w:ascii="仿宋_GB2312" w:hAnsi="宋体" w:eastAsia="仿宋_GB2312" w:cs="Times New Roman"/>
                <w:b w:val="0"/>
                <w:bCs w:val="0"/>
                <w:color w:val="auto"/>
                <w:spacing w:val="-6"/>
                <w:sz w:val="24"/>
                <w:szCs w:val="24"/>
                <w:lang w:eastAsia="zh-CN"/>
              </w:rPr>
              <w:t>；</w:t>
            </w:r>
            <w:r>
              <w:rPr>
                <w:rFonts w:hint="eastAsia" w:ascii="仿宋_GB2312" w:hAnsi="宋体" w:eastAsia="仿宋_GB2312" w:cs="InnMing-Medium"/>
                <w:b/>
                <w:bCs/>
                <w:color w:val="auto"/>
                <w:w w:val="82"/>
                <w:kern w:val="0"/>
                <w:sz w:val="24"/>
                <w:szCs w:val="24"/>
                <w:lang w:eastAsia="zh-CN"/>
              </w:rPr>
              <w:t>□</w:t>
            </w:r>
            <w:r>
              <w:rPr>
                <w:rFonts w:hint="eastAsia" w:ascii="仿宋_GB2312" w:hAnsi="宋体" w:eastAsia="仿宋_GB2312" w:cs="InnMing-Medium"/>
                <w:b/>
                <w:bCs/>
                <w:color w:val="auto"/>
                <w:w w:val="82"/>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Times New Roman" w:eastAsia="仿宋_GB2312" w:cs="Times New Roman"/>
                <w:color w:val="auto"/>
                <w:sz w:val="28"/>
                <w:szCs w:val="28"/>
                <w:lang w:eastAsia="zh-CN"/>
              </w:rPr>
            </w:pPr>
            <w:r>
              <w:rPr>
                <w:rFonts w:hint="eastAsia" w:ascii="仿宋_GB2312" w:hAnsi="宋体" w:eastAsia="仿宋_GB2312" w:cs="Times New Roman"/>
                <w:b w:val="0"/>
                <w:bCs w:val="0"/>
                <w:color w:val="auto"/>
                <w:sz w:val="24"/>
                <w:szCs w:val="24"/>
                <w:lang w:eastAsia="zh-CN"/>
              </w:rPr>
              <w:t>（</w:t>
            </w:r>
            <w:r>
              <w:rPr>
                <w:rFonts w:hint="eastAsia" w:ascii="Times New Roman" w:hAnsi="Times New Roman" w:eastAsia="仿宋_GB2312" w:cs="Times New Roman"/>
                <w:color w:val="auto"/>
                <w:kern w:val="0"/>
                <w:sz w:val="24"/>
                <w:szCs w:val="24"/>
                <w:lang w:val="en-US" w:eastAsia="zh-CN"/>
              </w:rPr>
              <w:t>2</w:t>
            </w:r>
            <w:r>
              <w:rPr>
                <w:rFonts w:hint="eastAsia" w:ascii="仿宋_GB2312" w:hAnsi="宋体" w:eastAsia="仿宋_GB2312" w:cs="Times New Roman"/>
                <w:b w:val="0"/>
                <w:bCs w:val="0"/>
                <w:color w:val="auto"/>
                <w:sz w:val="24"/>
                <w:szCs w:val="24"/>
                <w:lang w:eastAsia="zh-CN"/>
              </w:rPr>
              <w:t>）</w:t>
            </w:r>
            <w:r>
              <w:rPr>
                <w:rFonts w:hint="eastAsia" w:ascii="仿宋_GB2312" w:hAnsi="宋体" w:eastAsia="仿宋_GB2312" w:cs="Times New Roman"/>
                <w:b w:val="0"/>
                <w:bCs w:val="0"/>
                <w:color w:val="auto"/>
                <w:sz w:val="24"/>
                <w:szCs w:val="24"/>
              </w:rPr>
              <w:t>隐患整改</w:t>
            </w:r>
            <w:r>
              <w:rPr>
                <w:rFonts w:hint="eastAsia" w:ascii="仿宋_GB2312" w:hAnsi="宋体" w:eastAsia="仿宋_GB2312" w:cs="Times New Roman"/>
                <w:b w:val="0"/>
                <w:bCs w:val="0"/>
                <w:color w:val="auto"/>
                <w:sz w:val="24"/>
                <w:szCs w:val="24"/>
                <w:lang w:eastAsia="zh-CN"/>
              </w:rPr>
              <w:t>前</w:t>
            </w:r>
            <w:r>
              <w:rPr>
                <w:rFonts w:hint="eastAsia" w:ascii="仿宋_GB2312" w:hAnsi="宋体" w:eastAsia="仿宋_GB2312" w:cs="Times New Roman"/>
                <w:b w:val="0"/>
                <w:bCs w:val="0"/>
                <w:color w:val="auto"/>
                <w:sz w:val="24"/>
                <w:szCs w:val="24"/>
              </w:rPr>
              <w:t>照片</w:t>
            </w:r>
            <w:r>
              <w:rPr>
                <w:rFonts w:hint="eastAsia" w:ascii="仿宋_GB2312" w:hAnsi="宋体" w:eastAsia="仿宋_GB2312" w:cs="Times New Roman"/>
                <w:b w:val="0"/>
                <w:bCs w:val="0"/>
                <w:color w:val="auto"/>
                <w:sz w:val="24"/>
                <w:szCs w:val="24"/>
                <w:lang w:eastAsia="zh-CN"/>
              </w:rPr>
              <w:t>（包括各个隐患）</w:t>
            </w:r>
            <w:r>
              <w:rPr>
                <w:rFonts w:hint="eastAsia" w:ascii="仿宋_GB2312" w:hAnsi="宋体" w:eastAsia="仿宋_GB2312" w:cs="InnMing-Medium"/>
                <w:b/>
                <w:bCs/>
                <w:color w:val="auto"/>
                <w:w w:val="82"/>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宋体" w:eastAsia="仿宋_GB2312" w:cs="InnMing-Medium"/>
                <w:b/>
                <w:bCs/>
                <w:color w:val="auto"/>
                <w:w w:val="82"/>
                <w:kern w:val="0"/>
                <w:sz w:val="28"/>
                <w:szCs w:val="28"/>
              </w:rPr>
            </w:pPr>
            <w:r>
              <w:rPr>
                <w:rFonts w:hint="eastAsia" w:ascii="仿宋_GB2312" w:hAnsi="宋体" w:eastAsia="仿宋_GB2312" w:cs="Times New Roman"/>
                <w:b w:val="0"/>
                <w:bCs w:val="0"/>
                <w:color w:val="auto"/>
                <w:sz w:val="24"/>
                <w:szCs w:val="24"/>
                <w:lang w:eastAsia="zh-CN"/>
              </w:rPr>
              <w:t>（</w:t>
            </w:r>
            <w:r>
              <w:rPr>
                <w:rFonts w:hint="eastAsia" w:ascii="Times New Roman" w:hAnsi="Times New Roman" w:eastAsia="仿宋_GB2312" w:cs="Times New Roman"/>
                <w:color w:val="auto"/>
                <w:kern w:val="0"/>
                <w:sz w:val="24"/>
                <w:szCs w:val="24"/>
                <w:lang w:val="en-US" w:eastAsia="zh-CN"/>
              </w:rPr>
              <w:t>3</w:t>
            </w:r>
            <w:r>
              <w:rPr>
                <w:rFonts w:hint="eastAsia" w:ascii="仿宋_GB2312" w:hAnsi="宋体" w:eastAsia="仿宋_GB2312" w:cs="Times New Roman"/>
                <w:b w:val="0"/>
                <w:bCs w:val="0"/>
                <w:color w:val="auto"/>
                <w:sz w:val="24"/>
                <w:szCs w:val="24"/>
                <w:lang w:eastAsia="zh-CN"/>
              </w:rPr>
              <w:t>）隐患整改后照片（逐个对应整改前隐患）</w:t>
            </w:r>
            <w:r>
              <w:rPr>
                <w:rFonts w:hint="eastAsia" w:ascii="仿宋_GB2312" w:hAnsi="宋体" w:eastAsia="仿宋_GB2312" w:cs="InnMing-Medium"/>
                <w:b/>
                <w:bCs/>
                <w:color w:val="auto"/>
                <w:w w:val="82"/>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Times New Roman" w:eastAsia="仿宋_GB2312" w:cs="Times New Roman"/>
                <w:color w:val="auto"/>
                <w:w w:val="85"/>
                <w:sz w:val="28"/>
                <w:szCs w:val="28"/>
                <w:lang w:eastAsia="zh-CN"/>
              </w:rPr>
            </w:pPr>
            <w:r>
              <w:rPr>
                <w:rFonts w:hint="eastAsia" w:ascii="仿宋_GB2312" w:hAnsi="宋体" w:eastAsia="仿宋_GB2312" w:cs="Times New Roman"/>
                <w:b w:val="0"/>
                <w:bCs w:val="0"/>
                <w:color w:val="auto"/>
                <w:sz w:val="24"/>
                <w:szCs w:val="24"/>
                <w:lang w:eastAsia="zh-CN"/>
              </w:rPr>
              <w:t>（</w:t>
            </w:r>
            <w:r>
              <w:rPr>
                <w:rFonts w:hint="eastAsia" w:ascii="Times New Roman" w:hAnsi="Times New Roman" w:eastAsia="仿宋_GB2312" w:cs="Times New Roman"/>
                <w:color w:val="auto"/>
                <w:kern w:val="0"/>
                <w:sz w:val="24"/>
                <w:szCs w:val="24"/>
                <w:lang w:val="en-US" w:eastAsia="zh-CN"/>
              </w:rPr>
              <w:t>4</w:t>
            </w:r>
            <w:r>
              <w:rPr>
                <w:rFonts w:hint="eastAsia" w:ascii="仿宋_GB2312" w:hAnsi="宋体" w:eastAsia="仿宋_GB2312" w:cs="Times New Roman"/>
                <w:b w:val="0"/>
                <w:bCs w:val="0"/>
                <w:color w:val="auto"/>
                <w:sz w:val="24"/>
                <w:szCs w:val="24"/>
                <w:lang w:eastAsia="zh-CN"/>
              </w:rPr>
              <w:t>）</w:t>
            </w:r>
            <w:r>
              <w:rPr>
                <w:rFonts w:hint="eastAsia" w:ascii="仿宋_GB2312" w:hAnsi="宋体" w:eastAsia="仿宋_GB2312" w:cs="Times New Roman"/>
                <w:b w:val="0"/>
                <w:bCs w:val="0"/>
                <w:color w:val="auto"/>
                <w:spacing w:val="-6"/>
                <w:sz w:val="24"/>
                <w:szCs w:val="24"/>
                <w:lang w:eastAsia="zh-CN"/>
              </w:rPr>
              <w:t>出租屋管理消防安全责任书是否签订（包括出租方、承租方）</w:t>
            </w:r>
            <w:r>
              <w:rPr>
                <w:rFonts w:hint="eastAsia" w:ascii="仿宋_GB2312" w:hAnsi="宋体" w:eastAsia="仿宋_GB2312" w:cs="InnMing-Medium"/>
                <w:b/>
                <w:bCs/>
                <w:color w:val="auto"/>
                <w:w w:val="85"/>
                <w:kern w:val="0"/>
                <w:sz w:val="24"/>
                <w:szCs w:val="24"/>
              </w:rPr>
              <w:t>□是  □否</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宋体" w:eastAsia="仿宋_GB2312" w:cs="InnMing-Medium"/>
                <w:b/>
                <w:bCs/>
                <w:color w:val="auto"/>
                <w:w w:val="82"/>
                <w:kern w:val="0"/>
                <w:sz w:val="28"/>
                <w:szCs w:val="28"/>
              </w:rPr>
            </w:pPr>
            <w:r>
              <w:rPr>
                <w:rFonts w:hint="eastAsia" w:ascii="仿宋_GB2312" w:hAnsi="宋体" w:eastAsia="仿宋_GB2312" w:cs="Times New Roman"/>
                <w:b w:val="0"/>
                <w:bCs w:val="0"/>
                <w:color w:val="auto"/>
                <w:sz w:val="24"/>
                <w:szCs w:val="24"/>
                <w:lang w:eastAsia="zh-CN"/>
              </w:rPr>
              <w:t>（</w:t>
            </w:r>
            <w:r>
              <w:rPr>
                <w:rFonts w:hint="eastAsia" w:ascii="Times New Roman" w:hAnsi="Times New Roman" w:eastAsia="仿宋_GB2312" w:cs="Times New Roman"/>
                <w:color w:val="auto"/>
                <w:kern w:val="0"/>
                <w:sz w:val="24"/>
                <w:szCs w:val="24"/>
                <w:lang w:val="en-US" w:eastAsia="zh-CN"/>
              </w:rPr>
              <w:t>5</w:t>
            </w:r>
            <w:r>
              <w:rPr>
                <w:rFonts w:hint="eastAsia" w:ascii="仿宋_GB2312" w:hAnsi="宋体" w:eastAsia="仿宋_GB2312" w:cs="Times New Roman"/>
                <w:b w:val="0"/>
                <w:bCs w:val="0"/>
                <w:color w:val="auto"/>
                <w:sz w:val="24"/>
                <w:szCs w:val="24"/>
                <w:lang w:eastAsia="zh-CN"/>
              </w:rPr>
              <w:t>）</w:t>
            </w:r>
            <w:r>
              <w:rPr>
                <w:rFonts w:hint="eastAsia" w:ascii="仿宋_GB2312" w:hAnsi="宋体" w:eastAsia="仿宋_GB2312" w:cs="Times New Roman"/>
                <w:b w:val="0"/>
                <w:bCs w:val="0"/>
                <w:color w:val="auto"/>
                <w:sz w:val="24"/>
                <w:szCs w:val="24"/>
              </w:rPr>
              <w:t>出租屋</w:t>
            </w:r>
            <w:r>
              <w:rPr>
                <w:rFonts w:hint="eastAsia" w:ascii="仿宋_GB2312" w:hAnsi="宋体" w:eastAsia="仿宋_GB2312" w:cs="Times New Roman"/>
                <w:b w:val="0"/>
                <w:bCs w:val="0"/>
                <w:color w:val="auto"/>
                <w:sz w:val="24"/>
                <w:szCs w:val="24"/>
                <w:lang w:eastAsia="zh-CN"/>
              </w:rPr>
              <w:t>各层</w:t>
            </w:r>
            <w:r>
              <w:rPr>
                <w:rFonts w:hint="eastAsia" w:ascii="仿宋_GB2312" w:hAnsi="宋体" w:eastAsia="仿宋_GB2312" w:cs="Times New Roman"/>
                <w:b w:val="0"/>
                <w:bCs w:val="0"/>
                <w:color w:val="auto"/>
                <w:sz w:val="24"/>
                <w:szCs w:val="24"/>
              </w:rPr>
              <w:t>平面图等材料</w:t>
            </w:r>
            <w:r>
              <w:rPr>
                <w:rFonts w:hint="eastAsia" w:ascii="仿宋_GB2312" w:hAnsi="Times New Roman" w:eastAsia="仿宋_GB2312" w:cs="Times New Roman"/>
                <w:color w:val="auto"/>
                <w:sz w:val="28"/>
                <w:szCs w:val="28"/>
              </w:rPr>
              <w:t>。</w:t>
            </w:r>
            <w:r>
              <w:rPr>
                <w:rFonts w:hint="eastAsia" w:ascii="仿宋_GB2312" w:hAnsi="宋体" w:eastAsia="仿宋_GB2312" w:cs="InnMing-Medium"/>
                <w:b/>
                <w:bCs/>
                <w:color w:val="auto"/>
                <w:w w:val="8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87" w:type="dxa"/>
            <w:vMerge w:val="continue"/>
            <w:tcBorders>
              <w:left w:val="single" w:color="auto" w:sz="8" w:space="0"/>
              <w:bottom w:val="single" w:color="auto" w:sz="8" w:space="0"/>
            </w:tcBorders>
            <w:noWrap w:val="0"/>
            <w:vAlign w:val="center"/>
          </w:tcPr>
          <w:p>
            <w:pPr>
              <w:jc w:val="center"/>
              <w:rPr>
                <w:rFonts w:hint="eastAsia" w:ascii="仿宋_GB2312" w:hAnsi="宋体" w:eastAsia="仿宋_GB2312" w:cs="Times New Roman"/>
                <w:color w:val="auto"/>
                <w:sz w:val="28"/>
                <w:szCs w:val="28"/>
              </w:rPr>
            </w:pPr>
          </w:p>
        </w:tc>
        <w:tc>
          <w:tcPr>
            <w:tcW w:w="928" w:type="dxa"/>
            <w:tcBorders>
              <w:top w:val="single" w:color="auto" w:sz="4" w:space="0"/>
              <w:bottom w:val="single" w:color="auto" w:sz="8" w:space="0"/>
            </w:tcBorders>
            <w:noWrap w:val="0"/>
            <w:vAlign w:val="center"/>
          </w:tcPr>
          <w:p>
            <w:pPr>
              <w:jc w:val="center"/>
              <w:rPr>
                <w:rFonts w:hint="eastAsia" w:ascii="仿宋_GB2312" w:hAnsi="宋体" w:eastAsia="仿宋_GB2312" w:cs="Times New Roman"/>
                <w:color w:val="auto"/>
                <w:sz w:val="18"/>
                <w:szCs w:val="18"/>
                <w:lang w:eastAsia="zh-CN"/>
              </w:rPr>
            </w:pPr>
            <w:r>
              <w:rPr>
                <w:rFonts w:hint="eastAsia" w:ascii="仿宋_GB2312" w:hAnsi="宋体" w:eastAsia="仿宋_GB2312" w:cs="Times New Roman"/>
                <w:color w:val="auto"/>
                <w:sz w:val="18"/>
                <w:szCs w:val="18"/>
                <w:lang w:eastAsia="zh-CN"/>
              </w:rPr>
              <w:t>其他</w:t>
            </w:r>
          </w:p>
        </w:tc>
        <w:tc>
          <w:tcPr>
            <w:tcW w:w="8278" w:type="dxa"/>
            <w:gridSpan w:val="8"/>
            <w:tcBorders>
              <w:top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仿宋_GB2312" w:eastAsia="仿宋_GB2312" w:cs="仿宋_GB2312"/>
                <w:b/>
                <w:bCs/>
                <w:color w:val="auto"/>
                <w:kern w:val="0"/>
                <w:sz w:val="28"/>
                <w:szCs w:val="28"/>
                <w:lang w:val="en-US" w:eastAsia="zh-CN"/>
              </w:rPr>
            </w:pPr>
            <w:r>
              <w:rPr>
                <w:rFonts w:hint="eastAsia" w:ascii="仿宋_GB2312" w:hAnsi="仿宋_GB2312" w:eastAsia="仿宋_GB2312" w:cs="仿宋_GB2312"/>
                <w:b/>
                <w:bCs/>
                <w:color w:val="auto"/>
                <w:kern w:val="0"/>
                <w:sz w:val="28"/>
                <w:szCs w:val="28"/>
              </w:rPr>
              <w:t>□</w:t>
            </w:r>
            <w:r>
              <w:rPr>
                <w:rFonts w:hint="eastAsia" w:ascii="Times New Roman" w:hAnsi="Times New Roman" w:eastAsia="宋体" w:cs="Times New Roman"/>
                <w:b/>
                <w:bCs/>
                <w:color w:val="auto"/>
                <w:kern w:val="0"/>
                <w:sz w:val="24"/>
                <w:szCs w:val="24"/>
                <w:lang w:val="en-US" w:eastAsia="zh-CN"/>
              </w:rPr>
              <w:t>11.</w:t>
            </w:r>
            <w:r>
              <w:rPr>
                <w:rFonts w:hint="eastAsia" w:ascii="仿宋_GB2312" w:hAnsi="宋体" w:eastAsia="仿宋_GB2312" w:cs="InnMing-Medium"/>
                <w:b/>
                <w:bCs/>
                <w:color w:val="auto"/>
                <w:kern w:val="0"/>
                <w:sz w:val="24"/>
                <w:szCs w:val="24"/>
                <w:lang w:val="en-US" w:eastAsia="zh-CN"/>
              </w:rPr>
              <w:t>其他未尽火灾隐患和消防安全管理情况：</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_GB2312" w:hAnsi="仿宋_GB2312" w:eastAsia="仿宋_GB2312" w:cs="仿宋_GB2312"/>
                <w:b/>
                <w:bCs/>
                <w:color w:val="auto"/>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315" w:type="dxa"/>
            <w:gridSpan w:val="2"/>
            <w:tcBorders>
              <w:top w:val="single" w:color="auto" w:sz="8" w:space="0"/>
              <w:left w:val="single" w:color="auto" w:sz="8" w:space="0"/>
              <w:bottom w:val="single" w:color="auto" w:sz="8" w:space="0"/>
            </w:tcBorders>
            <w:noWrap w:val="0"/>
            <w:vAlign w:val="center"/>
          </w:tcPr>
          <w:p>
            <w:pPr>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pacing w:val="-8"/>
                <w:sz w:val="28"/>
                <w:szCs w:val="28"/>
              </w:rPr>
              <w:t>责令改正</w:t>
            </w:r>
            <w:r>
              <w:rPr>
                <w:rFonts w:hint="eastAsia" w:ascii="仿宋_GB2312" w:hAnsi="宋体" w:eastAsia="仿宋_GB2312" w:cs="Times New Roman"/>
                <w:color w:val="auto"/>
                <w:sz w:val="28"/>
                <w:szCs w:val="28"/>
              </w:rPr>
              <w:t>情况</w:t>
            </w:r>
          </w:p>
        </w:tc>
        <w:tc>
          <w:tcPr>
            <w:tcW w:w="8278" w:type="dxa"/>
            <w:gridSpan w:val="8"/>
            <w:tcBorders>
              <w:top w:val="single" w:color="auto" w:sz="8" w:space="0"/>
              <w:bottom w:val="single" w:color="auto" w:sz="8" w:space="0"/>
              <w:right w:val="single" w:color="auto" w:sz="8" w:space="0"/>
            </w:tcBorders>
            <w:noWrap w:val="0"/>
            <w:vAlign w:val="top"/>
          </w:tcPr>
          <w:p>
            <w:pPr>
              <w:snapToGrid w:val="0"/>
              <w:ind w:left="2" w:leftChars="1" w:firstLine="480" w:firstLineChars="200"/>
              <w:rPr>
                <w:rFonts w:hint="eastAsia" w:ascii="仿宋_GB2312" w:hAnsi="Times New Roman" w:eastAsia="仿宋_GB2312" w:cs="Times New Roman"/>
                <w:color w:val="auto"/>
                <w:sz w:val="24"/>
                <w:szCs w:val="21"/>
              </w:rPr>
            </w:pPr>
          </w:p>
          <w:p>
            <w:pPr>
              <w:snapToGrid w:val="0"/>
              <w:ind w:left="2" w:leftChars="1" w:firstLine="480" w:firstLineChars="200"/>
              <w:rPr>
                <w:rFonts w:hint="eastAsia" w:ascii="仿宋_GB2312" w:hAnsi="Times New Roman" w:eastAsia="仿宋_GB2312" w:cs="Times New Roman"/>
                <w:b w:val="0"/>
                <w:bCs/>
                <w:color w:val="auto"/>
                <w:sz w:val="24"/>
                <w:szCs w:val="24"/>
              </w:rPr>
            </w:pPr>
            <w:r>
              <w:rPr>
                <w:rFonts w:hint="eastAsia" w:ascii="仿宋_GB2312" w:hAnsi="Times New Roman" w:eastAsia="仿宋_GB2312" w:cs="Times New Roman"/>
                <w:color w:val="auto"/>
                <w:sz w:val="24"/>
                <w:szCs w:val="24"/>
              </w:rPr>
              <w:t>对于上述第</w:t>
            </w:r>
            <w:r>
              <w:rPr>
                <w:rFonts w:hint="eastAsia" w:ascii="仿宋_GB2312" w:hAnsi="Times New Roman" w:eastAsia="仿宋_GB2312" w:cs="Times New Roman"/>
                <w:color w:val="auto"/>
                <w:sz w:val="24"/>
                <w:szCs w:val="24"/>
                <w:u w:val="single"/>
              </w:rPr>
              <w:t xml:space="preserve">       </w:t>
            </w:r>
            <w:r>
              <w:rPr>
                <w:rFonts w:hint="eastAsia" w:ascii="仿宋_GB2312" w:hAnsi="Times New Roman" w:eastAsia="仿宋_GB2312" w:cs="Times New Roman"/>
                <w:color w:val="auto"/>
                <w:sz w:val="24"/>
                <w:szCs w:val="24"/>
                <w:u w:val="single"/>
                <w:lang w:val="en-US" w:eastAsia="zh-CN"/>
              </w:rPr>
              <w:t xml:space="preserve">   </w:t>
            </w:r>
            <w:r>
              <w:rPr>
                <w:rFonts w:hint="eastAsia" w:ascii="仿宋_GB2312" w:hAnsi="Times New Roman" w:eastAsia="仿宋_GB2312" w:cs="Times New Roman"/>
                <w:color w:val="auto"/>
                <w:sz w:val="24"/>
                <w:szCs w:val="24"/>
                <w:u w:val="single"/>
              </w:rPr>
              <w:t xml:space="preserve">  </w:t>
            </w:r>
            <w:r>
              <w:rPr>
                <w:rFonts w:hint="eastAsia" w:ascii="仿宋_GB2312" w:hAnsi="Times New Roman" w:eastAsia="仿宋_GB2312" w:cs="Times New Roman"/>
                <w:color w:val="auto"/>
                <w:sz w:val="24"/>
                <w:szCs w:val="24"/>
              </w:rPr>
              <w:t>项问题，责令该场所于</w:t>
            </w:r>
            <w:r>
              <w:rPr>
                <w:rFonts w:hint="eastAsia" w:ascii="Times New Roman" w:hAnsi="Times New Roman" w:eastAsia="仿宋_GB2312" w:cs="Times New Roman"/>
                <w:color w:val="auto"/>
                <w:kern w:val="0"/>
                <w:sz w:val="24"/>
                <w:szCs w:val="24"/>
                <w:lang w:val="en-US" w:eastAsia="zh-CN"/>
              </w:rPr>
              <w:t xml:space="preserve">20 </w:t>
            </w:r>
            <w:r>
              <w:rPr>
                <w:rFonts w:hint="eastAsia" w:ascii="仿宋_GB2312" w:hAnsi="Times New Roman" w:eastAsia="仿宋_GB2312" w:cs="Times New Roman"/>
                <w:b w:val="0"/>
                <w:bCs/>
                <w:color w:val="auto"/>
                <w:sz w:val="24"/>
                <w:szCs w:val="24"/>
                <w:u w:val="single"/>
                <w:lang w:val="en-US" w:eastAsia="zh-CN"/>
              </w:rPr>
              <w:t xml:space="preserve">  </w:t>
            </w:r>
            <w:r>
              <w:rPr>
                <w:rFonts w:hint="eastAsia" w:ascii="仿宋_GB2312" w:hAnsi="Times New Roman" w:eastAsia="仿宋_GB2312" w:cs="Times New Roman"/>
                <w:b w:val="0"/>
                <w:bCs/>
                <w:color w:val="auto"/>
                <w:sz w:val="24"/>
                <w:szCs w:val="24"/>
              </w:rPr>
              <w:t>年</w:t>
            </w:r>
            <w:r>
              <w:rPr>
                <w:rFonts w:hint="eastAsia" w:ascii="仿宋_GB2312" w:hAnsi="Times New Roman" w:eastAsia="仿宋_GB2312" w:cs="Times New Roman"/>
                <w:b w:val="0"/>
                <w:bCs/>
                <w:color w:val="auto"/>
                <w:sz w:val="24"/>
                <w:szCs w:val="24"/>
                <w:u w:val="single"/>
                <w:lang w:val="en-US" w:eastAsia="zh-CN"/>
              </w:rPr>
              <w:t xml:space="preserve">   </w:t>
            </w:r>
            <w:r>
              <w:rPr>
                <w:rFonts w:hint="eastAsia" w:ascii="仿宋_GB2312" w:hAnsi="Times New Roman" w:eastAsia="仿宋_GB2312" w:cs="Times New Roman"/>
                <w:b w:val="0"/>
                <w:bCs/>
                <w:color w:val="auto"/>
                <w:sz w:val="24"/>
                <w:szCs w:val="24"/>
              </w:rPr>
              <w:t>月</w:t>
            </w:r>
            <w:r>
              <w:rPr>
                <w:rFonts w:hint="eastAsia" w:ascii="仿宋_GB2312" w:hAnsi="Times New Roman" w:eastAsia="仿宋_GB2312" w:cs="Times New Roman"/>
                <w:b w:val="0"/>
                <w:bCs/>
                <w:color w:val="auto"/>
                <w:sz w:val="24"/>
                <w:szCs w:val="24"/>
                <w:u w:val="single"/>
                <w:lang w:val="en-US" w:eastAsia="zh-CN"/>
              </w:rPr>
              <w:t xml:space="preserve">   </w:t>
            </w:r>
            <w:r>
              <w:rPr>
                <w:rFonts w:hint="eastAsia" w:ascii="仿宋_GB2312" w:hAnsi="Times New Roman" w:eastAsia="仿宋_GB2312" w:cs="Times New Roman"/>
                <w:b w:val="0"/>
                <w:bCs/>
                <w:color w:val="auto"/>
                <w:sz w:val="24"/>
                <w:szCs w:val="24"/>
              </w:rPr>
              <w:t>日前</w:t>
            </w:r>
            <w:r>
              <w:rPr>
                <w:rFonts w:hint="eastAsia" w:ascii="仿宋_GB2312" w:hAnsi="Times New Roman" w:eastAsia="仿宋_GB2312" w:cs="___"/>
                <w:b w:val="0"/>
                <w:bCs/>
                <w:color w:val="auto"/>
                <w:kern w:val="0"/>
                <w:sz w:val="24"/>
                <w:szCs w:val="24"/>
              </w:rPr>
              <w:t>整改完毕</w:t>
            </w:r>
            <w:r>
              <w:rPr>
                <w:rFonts w:hint="eastAsia" w:ascii="仿宋_GB2312" w:hAnsi="Times New Roman" w:eastAsia="仿宋_GB2312" w:cs="Times New Roman"/>
                <w:b w:val="0"/>
                <w:bCs/>
                <w:color w:val="auto"/>
                <w:sz w:val="24"/>
                <w:szCs w:val="24"/>
              </w:rPr>
              <w:t>。</w:t>
            </w:r>
          </w:p>
          <w:p>
            <w:pPr>
              <w:snapToGrid w:val="0"/>
              <w:spacing w:line="340" w:lineRule="exact"/>
              <w:ind w:firstLine="241" w:firstLineChars="100"/>
              <w:rPr>
                <w:rFonts w:hint="eastAsia" w:ascii="仿宋_GB2312" w:hAnsi="宋体" w:eastAsia="仿宋_GB2312" w:cs="宋体"/>
                <w:b/>
                <w:color w:val="auto"/>
                <w:kern w:val="0"/>
                <w:sz w:val="24"/>
                <w:szCs w:val="21"/>
              </w:rPr>
            </w:pPr>
            <w:r>
              <w:rPr>
                <w:rFonts w:hint="eastAsia" w:ascii="仿宋_GB2312" w:hAnsi="宋体" w:eastAsia="仿宋_GB2312" w:cs="宋体"/>
                <w:b/>
                <w:color w:val="auto"/>
                <w:kern w:val="0"/>
                <w:sz w:val="24"/>
                <w:szCs w:val="21"/>
              </w:rPr>
              <w:t>被检查单位签名</w:t>
            </w:r>
            <w:r>
              <w:rPr>
                <w:rFonts w:hint="eastAsia" w:ascii="仿宋_GB2312" w:hAnsi="宋体" w:eastAsia="仿宋_GB2312" w:cs="宋体"/>
                <w:b/>
                <w:color w:val="auto"/>
                <w:kern w:val="0"/>
                <w:sz w:val="24"/>
                <w:szCs w:val="21"/>
                <w:lang w:eastAsia="zh-CN"/>
              </w:rPr>
              <w:t>及电话</w:t>
            </w:r>
            <w:r>
              <w:rPr>
                <w:rFonts w:hint="eastAsia" w:ascii="仿宋_GB2312" w:hAnsi="宋体" w:eastAsia="仿宋_GB2312" w:cs="宋体"/>
                <w:b/>
                <w:color w:val="auto"/>
                <w:kern w:val="0"/>
                <w:sz w:val="24"/>
                <w:szCs w:val="21"/>
              </w:rPr>
              <w:t xml:space="preserve">：             </w:t>
            </w:r>
            <w:r>
              <w:rPr>
                <w:rFonts w:hint="eastAsia" w:ascii="仿宋_GB2312" w:hAnsi="宋体" w:eastAsia="仿宋_GB2312" w:cs="宋体"/>
                <w:b/>
                <w:color w:val="auto"/>
                <w:kern w:val="0"/>
                <w:sz w:val="24"/>
                <w:szCs w:val="21"/>
                <w:lang w:val="en-US" w:eastAsia="zh-CN"/>
              </w:rPr>
              <w:t xml:space="preserve"> </w:t>
            </w:r>
            <w:r>
              <w:rPr>
                <w:rFonts w:hint="eastAsia" w:ascii="仿宋_GB2312" w:hAnsi="宋体" w:eastAsia="仿宋_GB2312" w:cs="宋体"/>
                <w:b/>
                <w:color w:val="auto"/>
                <w:kern w:val="0"/>
                <w:sz w:val="24"/>
                <w:szCs w:val="21"/>
              </w:rPr>
              <w:t xml:space="preserve"> 检查人员签名：</w:t>
            </w:r>
          </w:p>
          <w:p>
            <w:pPr>
              <w:snapToGrid w:val="0"/>
              <w:spacing w:line="340" w:lineRule="exact"/>
              <w:ind w:firstLine="241" w:firstLineChars="100"/>
              <w:rPr>
                <w:rFonts w:hint="eastAsia" w:ascii="仿宋_GB2312" w:hAnsi="宋体" w:eastAsia="仿宋_GB2312" w:cs="宋体"/>
                <w:b/>
                <w:color w:val="auto"/>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jc w:val="center"/>
        </w:trPr>
        <w:tc>
          <w:tcPr>
            <w:tcW w:w="1315" w:type="dxa"/>
            <w:gridSpan w:val="2"/>
            <w:tcBorders>
              <w:top w:val="single" w:color="auto" w:sz="8" w:space="0"/>
              <w:left w:val="single" w:color="auto" w:sz="8" w:space="0"/>
              <w:bottom w:val="single" w:color="auto" w:sz="8" w:space="0"/>
            </w:tcBorders>
            <w:noWrap w:val="0"/>
            <w:vAlign w:val="center"/>
          </w:tcPr>
          <w:p>
            <w:pPr>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复查情况</w:t>
            </w:r>
          </w:p>
        </w:tc>
        <w:tc>
          <w:tcPr>
            <w:tcW w:w="8278" w:type="dxa"/>
            <w:gridSpan w:val="8"/>
            <w:tcBorders>
              <w:top w:val="single" w:color="auto" w:sz="8" w:space="0"/>
              <w:bottom w:val="single" w:color="auto" w:sz="8" w:space="0"/>
              <w:right w:val="single" w:color="auto" w:sz="8" w:space="0"/>
            </w:tcBorders>
            <w:noWrap w:val="0"/>
            <w:vAlign w:val="center"/>
          </w:tcPr>
          <w:p>
            <w:pPr>
              <w:snapToGrid w:val="0"/>
              <w:ind w:left="2" w:leftChars="1" w:firstLine="480" w:firstLineChars="200"/>
              <w:rPr>
                <w:rFonts w:hint="eastAsia" w:ascii="仿宋_GB2312" w:hAnsi="Times New Roman" w:eastAsia="仿宋_GB2312" w:cs="Times New Roman"/>
                <w:color w:val="auto"/>
                <w:sz w:val="22"/>
                <w:szCs w:val="22"/>
              </w:rPr>
            </w:pPr>
            <w:r>
              <w:rPr>
                <w:rFonts w:hint="eastAsia" w:ascii="Times New Roman" w:hAnsi="Times New Roman" w:eastAsia="仿宋_GB2312" w:cs="Times New Roman"/>
                <w:color w:val="auto"/>
                <w:kern w:val="0"/>
                <w:sz w:val="24"/>
                <w:szCs w:val="24"/>
                <w:lang w:val="en-US" w:eastAsia="zh-CN"/>
              </w:rPr>
              <w:t>20</w:t>
            </w:r>
            <w:r>
              <w:rPr>
                <w:rFonts w:hint="eastAsia" w:ascii="仿宋_GB2312" w:hAnsi="Times New Roman" w:eastAsia="仿宋_GB2312" w:cs="Times New Roman"/>
                <w:color w:val="auto"/>
                <w:sz w:val="22"/>
                <w:szCs w:val="22"/>
                <w:u w:val="single"/>
                <w:lang w:val="en-US" w:eastAsia="zh-CN"/>
              </w:rPr>
              <w:t xml:space="preserve">   </w:t>
            </w:r>
            <w:r>
              <w:rPr>
                <w:rFonts w:hint="eastAsia" w:ascii="仿宋_GB2312" w:hAnsi="Times New Roman" w:eastAsia="仿宋_GB2312" w:cs="Times New Roman"/>
                <w:color w:val="auto"/>
                <w:sz w:val="22"/>
                <w:szCs w:val="22"/>
              </w:rPr>
              <w:t>年</w:t>
            </w:r>
            <w:r>
              <w:rPr>
                <w:rFonts w:hint="eastAsia" w:ascii="仿宋_GB2312" w:hAnsi="Times New Roman" w:eastAsia="仿宋_GB2312" w:cs="Times New Roman"/>
                <w:color w:val="auto"/>
                <w:sz w:val="22"/>
                <w:szCs w:val="22"/>
                <w:u w:val="single"/>
                <w:lang w:val="en-US" w:eastAsia="zh-CN"/>
              </w:rPr>
              <w:t xml:space="preserve">   </w:t>
            </w:r>
            <w:r>
              <w:rPr>
                <w:rFonts w:hint="eastAsia" w:ascii="仿宋_GB2312" w:hAnsi="Times New Roman" w:eastAsia="仿宋_GB2312" w:cs="Times New Roman"/>
                <w:color w:val="auto"/>
                <w:sz w:val="22"/>
                <w:szCs w:val="22"/>
              </w:rPr>
              <w:t>月</w:t>
            </w:r>
            <w:r>
              <w:rPr>
                <w:rFonts w:hint="eastAsia" w:ascii="仿宋_GB2312" w:hAnsi="Times New Roman" w:eastAsia="仿宋_GB2312" w:cs="Times New Roman"/>
                <w:color w:val="auto"/>
                <w:sz w:val="22"/>
                <w:szCs w:val="22"/>
                <w:u w:val="single"/>
                <w:lang w:val="en-US" w:eastAsia="zh-CN"/>
              </w:rPr>
              <w:t xml:space="preserve">   </w:t>
            </w:r>
            <w:r>
              <w:rPr>
                <w:rFonts w:hint="eastAsia" w:ascii="仿宋_GB2312" w:hAnsi="Times New Roman" w:eastAsia="仿宋_GB2312" w:cs="Times New Roman"/>
                <w:color w:val="auto"/>
                <w:sz w:val="22"/>
                <w:szCs w:val="22"/>
              </w:rPr>
              <w:t>日，检查人员依法对该场所进行复查。经查，该场所□已全部/□第</w:t>
            </w:r>
            <w:r>
              <w:rPr>
                <w:rFonts w:hint="eastAsia" w:ascii="仿宋_GB2312" w:hAnsi="Times New Roman" w:eastAsia="仿宋_GB2312" w:cs="Times New Roman"/>
                <w:color w:val="auto"/>
                <w:sz w:val="22"/>
                <w:szCs w:val="22"/>
                <w:u w:val="single"/>
              </w:rPr>
              <w:t xml:space="preserve">                  </w:t>
            </w:r>
            <w:r>
              <w:rPr>
                <w:rFonts w:hint="eastAsia" w:ascii="仿宋_GB2312" w:hAnsi="Times New Roman" w:eastAsia="仿宋_GB2312" w:cs="Times New Roman"/>
                <w:color w:val="auto"/>
                <w:sz w:val="22"/>
                <w:szCs w:val="22"/>
              </w:rPr>
              <w:t>项未按要求整改完毕。</w:t>
            </w:r>
          </w:p>
          <w:p>
            <w:pPr>
              <w:snapToGrid w:val="0"/>
              <w:ind w:left="2" w:leftChars="1" w:firstLine="440" w:firstLineChars="200"/>
              <w:rPr>
                <w:rFonts w:hint="eastAsia" w:ascii="仿宋_GB2312" w:hAnsi="Times New Roman" w:eastAsia="仿宋_GB2312" w:cs="Times New Roman"/>
                <w:color w:val="auto"/>
                <w:sz w:val="24"/>
                <w:szCs w:val="21"/>
              </w:rPr>
            </w:pPr>
            <w:r>
              <w:rPr>
                <w:rFonts w:hint="eastAsia" w:ascii="仿宋_GB2312" w:hAnsi="Times New Roman" w:eastAsia="仿宋_GB2312" w:cs="Times New Roman"/>
                <w:color w:val="auto"/>
                <w:sz w:val="22"/>
                <w:szCs w:val="22"/>
              </w:rPr>
              <w:t>复查 □合格/□不合格，提请</w:t>
            </w:r>
            <w:r>
              <w:rPr>
                <w:rFonts w:hint="eastAsia" w:ascii="仿宋_GB2312" w:hAnsi="Times New Roman" w:eastAsia="仿宋_GB2312" w:cs="Times New Roman"/>
                <w:color w:val="auto"/>
                <w:sz w:val="22"/>
                <w:szCs w:val="22"/>
                <w:lang w:eastAsia="zh-CN"/>
              </w:rPr>
              <w:t>相关部门</w:t>
            </w:r>
            <w:r>
              <w:rPr>
                <w:rFonts w:hint="eastAsia" w:ascii="仿宋_GB2312" w:hAnsi="Times New Roman" w:eastAsia="仿宋_GB2312" w:cs="Times New Roman"/>
                <w:color w:val="auto"/>
                <w:sz w:val="22"/>
                <w:szCs w:val="22"/>
                <w:lang w:val="en-US" w:eastAsia="zh-CN"/>
              </w:rPr>
              <w:t>依法作出停止使用的决定或者通知有关单位采取停止供电的措施。</w:t>
            </w:r>
          </w:p>
          <w:p>
            <w:pPr>
              <w:snapToGrid w:val="0"/>
              <w:ind w:left="2" w:leftChars="1" w:firstLine="480" w:firstLineChars="200"/>
              <w:rPr>
                <w:rFonts w:hint="eastAsia" w:ascii="仿宋_GB2312" w:hAnsi="Times New Roman" w:eastAsia="仿宋_GB2312" w:cs="Times New Roman"/>
                <w:color w:val="auto"/>
                <w:sz w:val="24"/>
                <w:szCs w:val="21"/>
              </w:rPr>
            </w:pPr>
          </w:p>
          <w:p>
            <w:pPr>
              <w:snapToGrid w:val="0"/>
              <w:spacing w:line="360" w:lineRule="exact"/>
              <w:ind w:firstLine="241" w:firstLineChars="100"/>
              <w:rPr>
                <w:rFonts w:hint="eastAsia" w:ascii="仿宋_GB2312" w:hAnsi="宋体" w:eastAsia="仿宋_GB2312" w:cs="Times New Roman"/>
                <w:color w:val="auto"/>
                <w:sz w:val="28"/>
                <w:szCs w:val="28"/>
              </w:rPr>
            </w:pPr>
            <w:r>
              <w:rPr>
                <w:rFonts w:hint="eastAsia" w:ascii="仿宋_GB2312" w:hAnsi="Times New Roman" w:eastAsia="仿宋_GB2312" w:cs="Times New Roman"/>
                <w:b/>
                <w:color w:val="auto"/>
                <w:sz w:val="24"/>
                <w:szCs w:val="21"/>
              </w:rPr>
              <w:t xml:space="preserve">被检查单位签名：              </w:t>
            </w:r>
            <w:r>
              <w:rPr>
                <w:rFonts w:hint="eastAsia" w:ascii="仿宋_GB2312" w:hAnsi="Times New Roman" w:eastAsia="仿宋_GB2312" w:cs="Times New Roman"/>
                <w:b/>
                <w:color w:val="auto"/>
                <w:sz w:val="24"/>
                <w:szCs w:val="21"/>
                <w:lang w:val="en-US" w:eastAsia="zh-CN"/>
              </w:rPr>
              <w:t xml:space="preserve">      </w:t>
            </w:r>
            <w:r>
              <w:rPr>
                <w:rFonts w:hint="eastAsia" w:ascii="仿宋_GB2312" w:hAnsi="Times New Roman" w:eastAsia="仿宋_GB2312" w:cs="Times New Roman"/>
                <w:b/>
                <w:color w:val="auto"/>
                <w:sz w:val="24"/>
                <w:szCs w:val="21"/>
              </w:rPr>
              <w:t xml:space="preserve"> 检查人员签名：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315" w:type="dxa"/>
            <w:gridSpan w:val="2"/>
            <w:tcBorders>
              <w:top w:val="single" w:color="auto" w:sz="8" w:space="0"/>
              <w:left w:val="single" w:color="auto" w:sz="8" w:space="0"/>
              <w:bottom w:val="single" w:color="auto" w:sz="8" w:space="0"/>
            </w:tcBorders>
            <w:noWrap w:val="0"/>
            <w:vAlign w:val="center"/>
          </w:tcPr>
          <w:p>
            <w:pPr>
              <w:jc w:val="center"/>
              <w:rPr>
                <w:rFonts w:hint="eastAsia" w:ascii="仿宋_GB2312" w:hAnsi="宋体" w:eastAsia="仿宋_GB2312" w:cs="Times New Roman"/>
                <w:color w:val="auto"/>
                <w:sz w:val="28"/>
                <w:szCs w:val="28"/>
              </w:rPr>
            </w:pPr>
            <w:r>
              <w:rPr>
                <w:rFonts w:hint="eastAsia" w:ascii="仿宋_GB2312" w:hAnsi="宋体" w:eastAsia="仿宋_GB2312" w:cs="Times New Roman"/>
                <w:color w:val="auto"/>
                <w:sz w:val="28"/>
                <w:szCs w:val="28"/>
              </w:rPr>
              <w:t>备 注</w:t>
            </w:r>
          </w:p>
        </w:tc>
        <w:tc>
          <w:tcPr>
            <w:tcW w:w="8278" w:type="dxa"/>
            <w:gridSpan w:val="8"/>
            <w:tcBorders>
              <w:top w:val="single" w:color="auto" w:sz="8" w:space="0"/>
              <w:bottom w:val="single" w:color="auto" w:sz="8" w:space="0"/>
              <w:right w:val="single" w:color="auto" w:sz="8" w:space="0"/>
            </w:tcBorders>
            <w:noWrap w:val="0"/>
            <w:vAlign w:val="center"/>
          </w:tcPr>
          <w:p>
            <w:pPr>
              <w:adjustRightInd w:val="0"/>
              <w:snapToGrid w:val="0"/>
              <w:spacing w:line="400" w:lineRule="atLeast"/>
              <w:rPr>
                <w:rFonts w:hint="eastAsia" w:ascii="仿宋_GB2312" w:hAnsi="宋体" w:eastAsia="仿宋_GB2312" w:cs="Times New Roman"/>
                <w:color w:val="auto"/>
                <w:sz w:val="28"/>
                <w:szCs w:val="28"/>
              </w:rPr>
            </w:pPr>
            <w:r>
              <w:rPr>
                <w:rFonts w:hint="eastAsia" w:ascii="仿宋_GB2312" w:hAnsi="宋体" w:eastAsia="仿宋_GB2312" w:cs="Times New Roman"/>
                <w:b/>
                <w:bCs/>
                <w:color w:val="auto"/>
                <w:sz w:val="28"/>
                <w:szCs w:val="28"/>
                <w:lang w:eastAsia="zh-CN"/>
              </w:rPr>
              <w:t>特殊情况可记录</w:t>
            </w:r>
          </w:p>
        </w:tc>
      </w:tr>
    </w:tbl>
    <w:p>
      <w:pPr>
        <w:snapToGrid w:val="0"/>
        <w:rPr>
          <w:rFonts w:hint="eastAsia" w:ascii="楷体_GB2312" w:hAnsi="Times New Roman" w:eastAsia="楷体_GB2312" w:cs="Times New Roman"/>
          <w:color w:val="auto"/>
          <w:sz w:val="24"/>
          <w:szCs w:val="21"/>
        </w:rPr>
      </w:pPr>
      <w:r>
        <w:rPr>
          <w:rFonts w:hint="eastAsia" w:ascii="楷体_GB2312" w:hAnsi="Times New Roman" w:eastAsia="楷体_GB2312" w:cs="Times New Roman"/>
          <w:color w:val="auto"/>
          <w:sz w:val="24"/>
          <w:szCs w:val="21"/>
        </w:rPr>
        <w:t>此记录</w:t>
      </w:r>
      <w:r>
        <w:rPr>
          <w:rFonts w:hint="eastAsia" w:ascii="楷体_GB2312" w:hAnsi="Times New Roman" w:eastAsia="楷体_GB2312" w:cs="Times New Roman"/>
          <w:color w:val="auto"/>
          <w:sz w:val="24"/>
          <w:szCs w:val="21"/>
          <w:lang w:eastAsia="zh-CN"/>
        </w:rPr>
        <w:t>一式两份，一份由检查单位</w:t>
      </w:r>
      <w:r>
        <w:rPr>
          <w:rFonts w:hint="eastAsia" w:ascii="楷体_GB2312" w:hAnsi="Times New Roman" w:eastAsia="楷体_GB2312" w:cs="Times New Roman"/>
          <w:color w:val="auto"/>
          <w:sz w:val="24"/>
          <w:szCs w:val="21"/>
        </w:rPr>
        <w:t>存档</w:t>
      </w:r>
      <w:r>
        <w:rPr>
          <w:rFonts w:hint="eastAsia" w:ascii="楷体_GB2312" w:hAnsi="Times New Roman" w:eastAsia="楷体_GB2312" w:cs="Times New Roman"/>
          <w:color w:val="auto"/>
          <w:sz w:val="24"/>
          <w:szCs w:val="21"/>
          <w:lang w:eastAsia="zh-CN"/>
        </w:rPr>
        <w:t>、一份由被检查单位存档</w:t>
      </w:r>
      <w:r>
        <w:rPr>
          <w:rFonts w:hint="eastAsia" w:ascii="楷体_GB2312" w:hAnsi="Times New Roman" w:eastAsia="楷体_GB2312" w:cs="Times New Roman"/>
          <w:color w:val="auto"/>
          <w:sz w:val="24"/>
          <w:szCs w:val="21"/>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auto"/>
          <w:sz w:val="32"/>
          <w:szCs w:val="32"/>
          <w:lang w:val="en-US" w:eastAsia="zh-CN"/>
        </w:rPr>
      </w:pPr>
    </w:p>
    <w:sectPr>
      <w:pgSz w:w="11906" w:h="16838"/>
      <w:pgMar w:top="153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nnMing-Medium">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___">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0FE37"/>
    <w:multiLevelType w:val="singleLevel"/>
    <w:tmpl w:val="C2E0FE37"/>
    <w:lvl w:ilvl="0" w:tentative="0">
      <w:start w:val="3"/>
      <w:numFmt w:val="chineseCounting"/>
      <w:suff w:val="nothing"/>
      <w:lvlText w:val="（%1）"/>
      <w:lvlJc w:val="left"/>
      <w:rPr>
        <w:rFonts w:hint="eastAsia"/>
      </w:rPr>
    </w:lvl>
  </w:abstractNum>
  <w:abstractNum w:abstractNumId="1">
    <w:nsid w:val="E954D9EE"/>
    <w:multiLevelType w:val="singleLevel"/>
    <w:tmpl w:val="E954D9EE"/>
    <w:lvl w:ilvl="0" w:tentative="0">
      <w:start w:val="8"/>
      <w:numFmt w:val="chineseCounting"/>
      <w:suff w:val="space"/>
      <w:lvlText w:val="第%1条"/>
      <w:lvlJc w:val="left"/>
      <w:rPr>
        <w:rFonts w:hint="eastAsia"/>
      </w:rPr>
    </w:lvl>
  </w:abstractNum>
  <w:abstractNum w:abstractNumId="2">
    <w:nsid w:val="0256AC35"/>
    <w:multiLevelType w:val="singleLevel"/>
    <w:tmpl w:val="0256AC35"/>
    <w:lvl w:ilvl="0" w:tentative="0">
      <w:start w:val="1"/>
      <w:numFmt w:val="chineseCounting"/>
      <w:suff w:val="nothing"/>
      <w:lvlText w:val="（%1）"/>
      <w:lvlJc w:val="left"/>
      <w:rPr>
        <w:rFonts w:hint="eastAsia"/>
      </w:rPr>
    </w:lvl>
  </w:abstractNum>
  <w:abstractNum w:abstractNumId="3">
    <w:nsid w:val="0411E1D8"/>
    <w:multiLevelType w:val="singleLevel"/>
    <w:tmpl w:val="0411E1D8"/>
    <w:lvl w:ilvl="0" w:tentative="0">
      <w:start w:val="3"/>
      <w:numFmt w:val="chineseCounting"/>
      <w:suff w:val="space"/>
      <w:lvlText w:val="第%1条"/>
      <w:lvlJc w:val="left"/>
      <w:rPr>
        <w:rFonts w:hint="eastAsia"/>
      </w:rPr>
    </w:lvl>
  </w:abstractNum>
  <w:abstractNum w:abstractNumId="4">
    <w:nsid w:val="415D196E"/>
    <w:multiLevelType w:val="singleLevel"/>
    <w:tmpl w:val="415D196E"/>
    <w:lvl w:ilvl="0" w:tentative="0">
      <w:start w:val="10"/>
      <w:numFmt w:val="chineseCounting"/>
      <w:suff w:val="space"/>
      <w:lvlText w:val="第%1条"/>
      <w:lvlJc w:val="left"/>
      <w:rPr>
        <w:rFonts w:hint="eastAsia"/>
      </w:rPr>
    </w:lvl>
  </w:abstractNum>
  <w:abstractNum w:abstractNumId="5">
    <w:nsid w:val="4E39E489"/>
    <w:multiLevelType w:val="singleLevel"/>
    <w:tmpl w:val="4E39E489"/>
    <w:lvl w:ilvl="0" w:tentative="0">
      <w:start w:val="1"/>
      <w:numFmt w:val="chineseCounting"/>
      <w:suff w:val="nothing"/>
      <w:lvlText w:val="（%1）"/>
      <w:lvlJc w:val="left"/>
      <w:rPr>
        <w:rFonts w:hint="eastAsia"/>
      </w:rPr>
    </w:lvl>
  </w:abstractNum>
  <w:abstractNum w:abstractNumId="6">
    <w:nsid w:val="748AACBE"/>
    <w:multiLevelType w:val="singleLevel"/>
    <w:tmpl w:val="748AACBE"/>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jFjY2FiNzBjOTEyYzNlYjQ0NjQ1Y2RiZGE4ZTMifQ=="/>
  </w:docVars>
  <w:rsids>
    <w:rsidRoot w:val="6D4925BF"/>
    <w:rsid w:val="028D5673"/>
    <w:rsid w:val="17681084"/>
    <w:rsid w:val="20CA763A"/>
    <w:rsid w:val="2E821554"/>
    <w:rsid w:val="360311CD"/>
    <w:rsid w:val="36A22794"/>
    <w:rsid w:val="457B0D80"/>
    <w:rsid w:val="46845A12"/>
    <w:rsid w:val="4910286C"/>
    <w:rsid w:val="495F2766"/>
    <w:rsid w:val="4B1650A7"/>
    <w:rsid w:val="5AD605F6"/>
    <w:rsid w:val="5BA04C44"/>
    <w:rsid w:val="5F020C36"/>
    <w:rsid w:val="6A072332"/>
    <w:rsid w:val="6D4925BF"/>
    <w:rsid w:val="7CCC411E"/>
    <w:rsid w:val="7F25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line="240" w:lineRule="atLeast"/>
    </w:pPr>
    <w:rPr>
      <w:rFonts w:hint="eastAsia" w:ascii="仿宋_GB2312" w:hAnsi="Calibri" w:eastAsia="仿宋_GB2312"/>
      <w:kern w:val="32"/>
      <w:sz w:val="32"/>
    </w:rPr>
  </w:style>
  <w:style w:type="paragraph" w:styleId="3">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2024-03-22T08:46:00Z</dcterms:created>
  <dc:creator>WPS_佩仔</dc:creator>
  <cp:lastModifiedBy>WPS_佩仔</cp:lastModifiedBy>
  <dcterms:modified xsi:type="dcterms:W3CDTF">2024-03-22T09:20:23Z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22C3D536B73F45F4899F3F0F67A2661D_13</vt:lpwstr>
  </property>
</Properties>
</file>