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4185"/>
        </w:tabs>
        <w:rPr>
          <w:rFonts w:hint="eastAsia" w:ascii="黑体" w:hAnsi="黑体" w:eastAsia="黑体"/>
          <w:sz w:val="30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tabs>
          <w:tab w:val="right" w:pos="14185"/>
        </w:tabs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阳江市江城区2020年度基层社区工作岗位吸纳高校毕业生公开招聘岗位及待遇表</w:t>
      </w:r>
    </w:p>
    <w:tbl>
      <w:tblPr>
        <w:tblStyle w:val="2"/>
        <w:tblW w:w="14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445"/>
        <w:gridCol w:w="1378"/>
        <w:gridCol w:w="1145"/>
        <w:gridCol w:w="982"/>
        <w:gridCol w:w="1132"/>
        <w:gridCol w:w="941"/>
        <w:gridCol w:w="1541"/>
        <w:gridCol w:w="1172"/>
        <w:gridCol w:w="1282"/>
        <w:gridCol w:w="13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单位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岗位名称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岗位代码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招聘</w:t>
            </w: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br w:type="textWrapping"/>
            </w: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人数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性别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年龄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专业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学历</w:t>
            </w:r>
            <w:r>
              <w:rPr>
                <w:rFonts w:ascii="宋体" w:hAnsi="宋体"/>
                <w:color w:val="000000"/>
                <w:sz w:val="28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（学位）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户籍</w:t>
            </w:r>
            <w:r>
              <w:rPr>
                <w:rFonts w:ascii="宋体" w:hAnsi="宋体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br w:type="textWrapping"/>
            </w: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要求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其他</w:t>
            </w: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br w:type="textWrapping"/>
            </w: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条件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</w:pPr>
            <w:r>
              <w:rPr>
                <w:rFonts w:ascii="宋体" w:hAnsi="宋体" w:eastAsia="黑体"/>
                <w:color w:val="000000"/>
                <w:sz w:val="28"/>
                <w:shd w:val="clear" w:color="auto" w:fill="FFFFFF"/>
              </w:rPr>
              <w:t>工资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阳江市</w:t>
            </w: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江城区城西街道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基层社区工作者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2020B001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35周岁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普通高校全日制大专以上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江城区户籍</w:t>
            </w:r>
          </w:p>
        </w:tc>
        <w:tc>
          <w:tcPr>
            <w:tcW w:w="12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建档立卡贫困家庭2020届高校毕业生</w:t>
            </w:r>
          </w:p>
        </w:tc>
        <w:tc>
          <w:tcPr>
            <w:tcW w:w="13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参照江城区基层社会工作者工资待遇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阳江市</w:t>
            </w: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江城区城南街道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基层社区工作者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2020B002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35周岁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普通高校全日制大专以上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江城区户籍</w:t>
            </w: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阳江市</w:t>
            </w: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江城区城北街道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基层社区工作者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2020B003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35周岁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普通高校全日制大专以上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江城区户籍</w:t>
            </w: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阳江市</w:t>
            </w: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江城区岗列街道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基层社区工作者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2020B004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35周岁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普通高校全日制大专以上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江城区户籍</w:t>
            </w:r>
          </w:p>
        </w:tc>
        <w:tc>
          <w:tcPr>
            <w:tcW w:w="12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3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阳江市</w:t>
            </w: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江城区南恩街道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方正仿宋简体" w:eastAsia="仿宋_GB2312" w:cs="方正仿宋简体"/>
                <w:color w:val="000000"/>
                <w:kern w:val="0"/>
                <w:sz w:val="28"/>
                <w:szCs w:val="28"/>
                <w:lang w:bidi="ar"/>
              </w:rPr>
              <w:t>基层社区工作者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2020B005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35周岁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以下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不限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普通高校全日制大专以上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江城区户籍</w:t>
            </w:r>
          </w:p>
        </w:tc>
        <w:tc>
          <w:tcPr>
            <w:tcW w:w="12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3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927" w:bottom="1417" w:left="1814" w:header="907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25798"/>
    <w:rsid w:val="509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2020-09-16T07:58:00Z</dcterms:created>
  <dc:creator>Akatsuki</dc:creator>
  <cp:lastModifiedBy>Akatsuki</cp:lastModifiedBy>
  <dcterms:modified xsi:type="dcterms:W3CDTF">2020-09-16T07:59:16Z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